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E" w:rsidRDefault="008A5A4D" w:rsidP="00446B57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.6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72765312" r:id="rId7"/>
        </w:pi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EC462E">
      <w:pPr>
        <w:pStyle w:val="a3"/>
        <w:spacing w:after="0" w:line="240" w:lineRule="exact"/>
        <w:ind w:left="540"/>
        <w:jc w:val="center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14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ноября  201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№</w:t>
      </w:r>
      <w:r w:rsidR="00420C44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5</w:t>
      </w:r>
    </w:p>
    <w:p w:rsidR="00EC462E" w:rsidRDefault="00EC462E" w:rsidP="00EC462E">
      <w:pPr>
        <w:pStyle w:val="a3"/>
        <w:spacing w:after="0" w:line="240" w:lineRule="exact"/>
        <w:ind w:left="540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EC462E" w:rsidRDefault="003828BD" w:rsidP="003828BD">
      <w:pPr>
        <w:pStyle w:val="a3"/>
        <w:spacing w:after="0"/>
        <w:ind w:left="142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В соответствии с Положением о публичных слушаниях, руководствуясь Уставом Преображенского  муниципального образования ПОСТАНОВЛЯЮ: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Назначить публичные слушания по обсуждению проекта решения «О бюджете Преображенского муниципального образования на 201</w:t>
      </w:r>
      <w:r w:rsidR="00C569A8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на 9 часов 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декабря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201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в администрации Преображенского муниципального образования.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до 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 xml:space="preserve">7 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 xml:space="preserve">декабря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201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до 17 часов по адресу: Пугачевский район, село Преображенка, улица Советская, дом 46.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Создать комиссию по организации и проведению публичных слушаний по обсуждению проекта решения «О бюджете Преображенского муниципального образования на 201</w:t>
      </w:r>
      <w:r w:rsidR="00AE369F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  в составе согласно приложению.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образования Саратовской области «Информационный сборник».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Постановление вступает в силу  со дня его официального опубликования (обнародования).</w:t>
      </w:r>
    </w:p>
    <w:p w:rsidR="00A306C7" w:rsidRDefault="00A306C7" w:rsidP="00A306C7">
      <w:pPr>
        <w:pStyle w:val="a3"/>
        <w:spacing w:after="0" w:line="360" w:lineRule="auto"/>
        <w:jc w:val="both"/>
        <w:rPr>
          <w:rFonts w:eastAsia="Times New Roman" w:cs="Times New Roman"/>
          <w:b/>
          <w:color w:val="00000A"/>
          <w:sz w:val="28"/>
          <w:shd w:val="clear" w:color="auto" w:fill="FFFFFF"/>
        </w:rPr>
      </w:pPr>
    </w:p>
    <w:p w:rsidR="00EC462E" w:rsidRDefault="00EC462E" w:rsidP="00A306C7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 Преображенского</w:t>
      </w:r>
    </w:p>
    <w:p w:rsidR="00EC462E" w:rsidRDefault="00EC462E" w:rsidP="00A306C7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муниципального образования                          </w:t>
      </w:r>
      <w:r w:rsidR="00420C44"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      </w:t>
      </w:r>
      <w:r w:rsidR="00AE369F"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         </w:t>
      </w:r>
      <w:r w:rsidR="00420C44"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   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М.Т. Мартынов</w:t>
      </w:r>
    </w:p>
    <w:p w:rsidR="00A306C7" w:rsidRDefault="00A306C7" w:rsidP="00AE369F">
      <w:pPr>
        <w:pStyle w:val="a3"/>
        <w:spacing w:after="0" w:line="240" w:lineRule="exact"/>
        <w:ind w:left="4820"/>
        <w:rPr>
          <w:rFonts w:eastAsia="Times New Roman" w:cs="Times New Roman"/>
          <w:color w:val="00000A"/>
          <w:shd w:val="clear" w:color="auto" w:fill="FFFFFF"/>
        </w:rPr>
      </w:pPr>
    </w:p>
    <w:p w:rsidR="00176C51" w:rsidRDefault="00EC462E" w:rsidP="00AE369F">
      <w:pPr>
        <w:pStyle w:val="a3"/>
        <w:spacing w:after="0" w:line="240" w:lineRule="exact"/>
        <w:ind w:left="4820"/>
      </w:pPr>
      <w:r>
        <w:rPr>
          <w:rFonts w:eastAsia="Times New Roman" w:cs="Times New Roman"/>
          <w:color w:val="00000A"/>
          <w:shd w:val="clear" w:color="auto" w:fill="FFFFFF"/>
        </w:rPr>
        <w:lastRenderedPageBreak/>
        <w:t>Приложение к постановлению главы Преображенского муниципального образования</w:t>
      </w:r>
      <w:r w:rsidR="00AE369F">
        <w:t xml:space="preserve"> </w:t>
      </w:r>
      <w:r w:rsidR="00176C51">
        <w:t xml:space="preserve">Пугачевского муниципального района Саратовской области </w:t>
      </w:r>
    </w:p>
    <w:p w:rsidR="00EC462E" w:rsidRDefault="00EC462E" w:rsidP="00AE369F">
      <w:pPr>
        <w:pStyle w:val="a3"/>
        <w:spacing w:after="0" w:line="240" w:lineRule="exact"/>
        <w:ind w:left="4820"/>
      </w:pP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420C44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AE369F">
        <w:rPr>
          <w:rFonts w:eastAsia="Times New Roman" w:cs="Times New Roman"/>
          <w:color w:val="00000A"/>
          <w:shd w:val="clear" w:color="auto" w:fill="FFFFFF"/>
        </w:rPr>
        <w:t xml:space="preserve">14 </w:t>
      </w:r>
      <w:r>
        <w:rPr>
          <w:rFonts w:eastAsia="Times New Roman" w:cs="Times New Roman"/>
          <w:color w:val="00000A"/>
          <w:shd w:val="clear" w:color="auto" w:fill="FFFFFF"/>
        </w:rPr>
        <w:t>«</w:t>
      </w:r>
      <w:r w:rsidR="00420C44">
        <w:rPr>
          <w:rFonts w:eastAsia="Times New Roman" w:cs="Times New Roman"/>
          <w:color w:val="00000A"/>
          <w:shd w:val="clear" w:color="auto" w:fill="FFFFFF"/>
        </w:rPr>
        <w:t>ноя</w:t>
      </w:r>
      <w:r>
        <w:rPr>
          <w:rFonts w:eastAsia="Times New Roman" w:cs="Times New Roman"/>
          <w:color w:val="00000A"/>
          <w:shd w:val="clear" w:color="auto" w:fill="FFFFFF"/>
        </w:rPr>
        <w:t>бря» 201</w:t>
      </w:r>
      <w:r w:rsidR="00AE369F">
        <w:rPr>
          <w:rFonts w:eastAsia="Times New Roman" w:cs="Times New Roman"/>
          <w:color w:val="00000A"/>
          <w:shd w:val="clear" w:color="auto" w:fill="FFFFFF"/>
        </w:rPr>
        <w:t>7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AE369F">
        <w:rPr>
          <w:rFonts w:eastAsia="Times New Roman" w:cs="Times New Roman"/>
          <w:color w:val="00000A"/>
          <w:shd w:val="clear" w:color="auto" w:fill="FFFFFF"/>
        </w:rPr>
        <w:t>5</w:t>
      </w:r>
    </w:p>
    <w:p w:rsidR="00EC462E" w:rsidRDefault="00EC462E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Болдарева Евгения Владимировна 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 xml:space="preserve">-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ведущий специалист администрации Преображенского муниципального образования -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образования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EC462E" w:rsidRDefault="00176C51" w:rsidP="00EC462E">
      <w:pPr>
        <w:pStyle w:val="a3"/>
        <w:spacing w:after="0"/>
      </w:pPr>
      <w:r w:rsidRPr="00176C51"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 w:rsidRPr="00176C51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  <w:r w:rsidR="00176C51">
        <w:rPr>
          <w:rFonts w:eastAsia="Times New Roman" w:cs="Times New Roman"/>
          <w:color w:val="00000A"/>
          <w:sz w:val="28"/>
          <w:shd w:val="clear" w:color="auto" w:fill="FFFFFF"/>
        </w:rPr>
        <w:t>.</w:t>
      </w:r>
    </w:p>
    <w:p w:rsidR="00EC462E" w:rsidRDefault="00EC462E" w:rsidP="00EC462E">
      <w:pPr>
        <w:pStyle w:val="a3"/>
        <w:spacing w:after="0"/>
      </w:pPr>
    </w:p>
    <w:p w:rsidR="00DC44AD" w:rsidRDefault="00DC44AD" w:rsidP="00EC462E"/>
    <w:sectPr w:rsidR="00DC44AD" w:rsidSect="00A306C7">
      <w:pgSz w:w="12240" w:h="15840"/>
      <w:pgMar w:top="709" w:right="1041" w:bottom="709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62E"/>
    <w:rsid w:val="0004505E"/>
    <w:rsid w:val="00176C51"/>
    <w:rsid w:val="00201880"/>
    <w:rsid w:val="00241922"/>
    <w:rsid w:val="002548C7"/>
    <w:rsid w:val="003828BD"/>
    <w:rsid w:val="003B5E26"/>
    <w:rsid w:val="00420C44"/>
    <w:rsid w:val="00446B57"/>
    <w:rsid w:val="0051066B"/>
    <w:rsid w:val="005978F1"/>
    <w:rsid w:val="007958F1"/>
    <w:rsid w:val="007C3778"/>
    <w:rsid w:val="00833505"/>
    <w:rsid w:val="008A5A4D"/>
    <w:rsid w:val="00A306C7"/>
    <w:rsid w:val="00AE369F"/>
    <w:rsid w:val="00C569A8"/>
    <w:rsid w:val="00D87F6E"/>
    <w:rsid w:val="00DC31DB"/>
    <w:rsid w:val="00DC44AD"/>
    <w:rsid w:val="00E7427A"/>
    <w:rsid w:val="00E865A6"/>
    <w:rsid w:val="00EC2880"/>
    <w:rsid w:val="00EC462E"/>
    <w:rsid w:val="00F203C5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698E-18C1-478E-A664-9D9D0F9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2017-11-21T06:25:00Z</cp:lastPrinted>
  <dcterms:created xsi:type="dcterms:W3CDTF">2015-11-23T07:40:00Z</dcterms:created>
  <dcterms:modified xsi:type="dcterms:W3CDTF">2017-11-21T06:29:00Z</dcterms:modified>
</cp:coreProperties>
</file>