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35" w:rsidRDefault="007C7C22" w:rsidP="00A77DB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3pt;margin-top:-28.7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74853395" r:id="rId7"/>
        </w:pict>
      </w:r>
      <w:r w:rsidR="0097279C">
        <w:rPr>
          <w:noProof/>
        </w:rPr>
        <w:t xml:space="preserve"> </w:t>
      </w:r>
    </w:p>
    <w:p w:rsidR="00367A88" w:rsidRPr="008943BB" w:rsidRDefault="00367A88" w:rsidP="00367A88">
      <w:pPr>
        <w:pStyle w:val="a3"/>
        <w:jc w:val="center"/>
        <w:rPr>
          <w:b/>
          <w:bCs/>
          <w:szCs w:val="28"/>
        </w:rPr>
      </w:pPr>
      <w:r w:rsidRPr="008943BB">
        <w:rPr>
          <w:b/>
          <w:bCs/>
          <w:szCs w:val="28"/>
        </w:rPr>
        <w:t>СОВЕТ</w:t>
      </w:r>
    </w:p>
    <w:p w:rsidR="00367A88" w:rsidRPr="008943BB" w:rsidRDefault="00367A88" w:rsidP="00367A88">
      <w:pPr>
        <w:pStyle w:val="a3"/>
        <w:ind w:left="150"/>
        <w:jc w:val="center"/>
        <w:rPr>
          <w:b/>
          <w:bCs/>
          <w:szCs w:val="28"/>
        </w:rPr>
      </w:pPr>
      <w:r w:rsidRPr="00C808E5">
        <w:rPr>
          <w:b/>
          <w:color w:val="000000"/>
          <w:sz w:val="32"/>
          <w:szCs w:val="32"/>
        </w:rPr>
        <w:t xml:space="preserve"> </w:t>
      </w:r>
      <w:r w:rsidRPr="008943BB">
        <w:rPr>
          <w:b/>
          <w:color w:val="000000"/>
          <w:szCs w:val="28"/>
        </w:rPr>
        <w:t>ПРЕОБРАЖЕНСКОГО МУНИЦИПАЛЬНОГО ОБРАЗОВАНИЯ</w:t>
      </w:r>
    </w:p>
    <w:p w:rsidR="00367A88" w:rsidRDefault="00367A88" w:rsidP="00367A88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ПУГАЧЕВСКОГО МУНИЦИПАЛЬНОГО РАЙОНА </w:t>
      </w:r>
    </w:p>
    <w:p w:rsidR="00367A88" w:rsidRPr="008943BB" w:rsidRDefault="00367A88" w:rsidP="00367A88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</w:p>
    <w:p w:rsidR="00367A88" w:rsidRDefault="00367A88" w:rsidP="00367A88">
      <w:pPr>
        <w:ind w:firstLine="567"/>
        <w:jc w:val="center"/>
        <w:rPr>
          <w:b/>
          <w:bCs/>
          <w:color w:val="000000"/>
          <w:spacing w:val="75"/>
          <w:sz w:val="28"/>
          <w:szCs w:val="28"/>
        </w:rPr>
      </w:pPr>
    </w:p>
    <w:p w:rsidR="00367A88" w:rsidRPr="00FA0723" w:rsidRDefault="00367A88" w:rsidP="00367A88">
      <w:pPr>
        <w:jc w:val="center"/>
        <w:rPr>
          <w:sz w:val="28"/>
          <w:szCs w:val="28"/>
        </w:rPr>
      </w:pPr>
      <w:r w:rsidRPr="00FA0723">
        <w:rPr>
          <w:b/>
          <w:bCs/>
          <w:color w:val="000000"/>
          <w:spacing w:val="75"/>
          <w:sz w:val="28"/>
          <w:szCs w:val="28"/>
        </w:rPr>
        <w:t>РЕШЕНИЕ</w:t>
      </w:r>
    </w:p>
    <w:p w:rsidR="00367A88" w:rsidRDefault="00367A88" w:rsidP="00367A88">
      <w:pPr>
        <w:widowControl/>
        <w:autoSpaceDE/>
        <w:autoSpaceDN/>
        <w:adjustRightInd/>
        <w:rPr>
          <w:sz w:val="40"/>
          <w:szCs w:val="40"/>
        </w:rPr>
        <w:sectPr w:rsidR="00367A88">
          <w:pgSz w:w="11909" w:h="16834"/>
          <w:pgMar w:top="1440" w:right="569" w:bottom="720" w:left="1011" w:header="720" w:footer="720" w:gutter="0"/>
          <w:cols w:space="720"/>
        </w:sectPr>
      </w:pPr>
    </w:p>
    <w:p w:rsidR="00367A88" w:rsidRDefault="00367A88" w:rsidP="00367A88">
      <w:pPr>
        <w:shd w:val="clear" w:color="auto" w:fill="FFFFFF"/>
        <w:ind w:firstLine="567"/>
        <w:jc w:val="both"/>
        <w:rPr>
          <w:b/>
          <w:bCs/>
          <w:color w:val="000000"/>
          <w:spacing w:val="-12"/>
          <w:sz w:val="28"/>
          <w:szCs w:val="28"/>
        </w:rPr>
      </w:pPr>
    </w:p>
    <w:p w:rsidR="00367A88" w:rsidRDefault="00367A88" w:rsidP="00367A8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  </w:t>
      </w:r>
      <w:r w:rsidR="00686435">
        <w:rPr>
          <w:color w:val="000000"/>
          <w:spacing w:val="2"/>
          <w:sz w:val="28"/>
          <w:szCs w:val="28"/>
        </w:rPr>
        <w:t>01</w:t>
      </w:r>
      <w:r w:rsidR="0037798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</w:t>
      </w:r>
      <w:r w:rsidR="00686435">
        <w:rPr>
          <w:color w:val="000000"/>
          <w:spacing w:val="2"/>
          <w:sz w:val="28"/>
          <w:szCs w:val="28"/>
        </w:rPr>
        <w:t>дека</w:t>
      </w:r>
      <w:r>
        <w:rPr>
          <w:color w:val="000000"/>
          <w:spacing w:val="2"/>
          <w:sz w:val="28"/>
          <w:szCs w:val="28"/>
        </w:rPr>
        <w:t>бря  20</w:t>
      </w:r>
      <w:r w:rsidR="0037798C">
        <w:rPr>
          <w:color w:val="000000"/>
          <w:spacing w:val="2"/>
          <w:sz w:val="28"/>
          <w:szCs w:val="28"/>
        </w:rPr>
        <w:t>17</w:t>
      </w:r>
      <w:r>
        <w:rPr>
          <w:color w:val="000000"/>
          <w:spacing w:val="2"/>
          <w:sz w:val="28"/>
          <w:szCs w:val="28"/>
        </w:rPr>
        <w:t xml:space="preserve"> года  № </w:t>
      </w:r>
      <w:r w:rsidR="0037798C">
        <w:rPr>
          <w:color w:val="000000"/>
          <w:spacing w:val="2"/>
          <w:sz w:val="28"/>
          <w:szCs w:val="28"/>
        </w:rPr>
        <w:t xml:space="preserve"> </w:t>
      </w:r>
      <w:r w:rsidR="0097279C">
        <w:rPr>
          <w:color w:val="000000"/>
          <w:spacing w:val="2"/>
          <w:sz w:val="28"/>
          <w:szCs w:val="28"/>
        </w:rPr>
        <w:t>1</w:t>
      </w:r>
      <w:r w:rsidR="007F62CC">
        <w:rPr>
          <w:color w:val="000000"/>
          <w:spacing w:val="2"/>
          <w:sz w:val="28"/>
          <w:szCs w:val="28"/>
        </w:rPr>
        <w:t>70</w:t>
      </w:r>
    </w:p>
    <w:p w:rsidR="00367A88" w:rsidRDefault="00367A88" w:rsidP="00367A8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367A88" w:rsidRDefault="00367A88" w:rsidP="00367A88">
      <w:pPr>
        <w:shd w:val="clear" w:color="auto" w:fill="FFFFFF"/>
        <w:tabs>
          <w:tab w:val="left" w:pos="5812"/>
        </w:tabs>
        <w:ind w:right="3383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Об утверждении Положения о порядке </w:t>
      </w:r>
    </w:p>
    <w:p w:rsidR="00367A88" w:rsidRDefault="00367A88" w:rsidP="00367A88">
      <w:pPr>
        <w:shd w:val="clear" w:color="auto" w:fill="FFFFFF"/>
        <w:tabs>
          <w:tab w:val="left" w:pos="5812"/>
        </w:tabs>
        <w:ind w:right="3383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расходования средств резервного фонда </w:t>
      </w:r>
      <w:r>
        <w:rPr>
          <w:color w:val="000000"/>
          <w:spacing w:val="3"/>
          <w:sz w:val="28"/>
          <w:szCs w:val="28"/>
        </w:rPr>
        <w:t>администрации Преображенского муниципального образования Пугачевского муниципального района</w:t>
      </w:r>
    </w:p>
    <w:p w:rsidR="00367A88" w:rsidRDefault="00367A88" w:rsidP="00367A88">
      <w:pPr>
        <w:shd w:val="clear" w:color="auto" w:fill="FFFFFF"/>
        <w:tabs>
          <w:tab w:val="left" w:pos="5812"/>
        </w:tabs>
        <w:ind w:right="3383"/>
        <w:rPr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соответствии </w:t>
      </w:r>
      <w:r w:rsidRPr="00870332">
        <w:rPr>
          <w:color w:val="000000"/>
          <w:spacing w:val="4"/>
          <w:sz w:val="28"/>
          <w:szCs w:val="28"/>
        </w:rPr>
        <w:t>с  Бюджетным</w:t>
      </w:r>
      <w:r>
        <w:rPr>
          <w:color w:val="000000"/>
          <w:spacing w:val="4"/>
          <w:sz w:val="28"/>
          <w:szCs w:val="28"/>
        </w:rPr>
        <w:t xml:space="preserve">  кодексом  Российской Федерации , </w:t>
      </w:r>
      <w:r>
        <w:rPr>
          <w:color w:val="000000"/>
          <w:spacing w:val="3"/>
          <w:sz w:val="28"/>
          <w:szCs w:val="28"/>
        </w:rPr>
        <w:t xml:space="preserve">Положением о бюджетном процессе Преображенского муниципального образования, </w:t>
      </w:r>
      <w:r>
        <w:rPr>
          <w:color w:val="000000"/>
          <w:spacing w:val="4"/>
          <w:sz w:val="28"/>
          <w:szCs w:val="28"/>
        </w:rPr>
        <w:t>на основании Устава</w:t>
      </w:r>
      <w:r>
        <w:rPr>
          <w:color w:val="000000"/>
          <w:spacing w:val="3"/>
          <w:sz w:val="28"/>
          <w:szCs w:val="28"/>
        </w:rPr>
        <w:t xml:space="preserve"> Преображенского муниципального образования </w:t>
      </w:r>
      <w:r>
        <w:rPr>
          <w:color w:val="000000"/>
          <w:spacing w:val="4"/>
          <w:sz w:val="28"/>
          <w:szCs w:val="28"/>
        </w:rPr>
        <w:t xml:space="preserve">Пугачевского муниципального района, Совет Преображенского муниципального образования  </w:t>
      </w:r>
      <w:r>
        <w:rPr>
          <w:b/>
          <w:bCs/>
          <w:color w:val="000000"/>
          <w:spacing w:val="4"/>
          <w:sz w:val="28"/>
          <w:szCs w:val="28"/>
        </w:rPr>
        <w:t>РЕШИЛ:</w:t>
      </w:r>
    </w:p>
    <w:p w:rsidR="00367A88" w:rsidRDefault="00367A88" w:rsidP="00367A8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Утвердить Положение о порядке расходования средств резервного фонда </w:t>
      </w:r>
      <w:r>
        <w:rPr>
          <w:color w:val="000000"/>
          <w:spacing w:val="-5"/>
          <w:sz w:val="28"/>
          <w:szCs w:val="28"/>
        </w:rPr>
        <w:t xml:space="preserve">администрации </w:t>
      </w:r>
      <w:r>
        <w:rPr>
          <w:color w:val="000000"/>
          <w:spacing w:val="3"/>
          <w:sz w:val="28"/>
          <w:szCs w:val="28"/>
        </w:rPr>
        <w:t xml:space="preserve">Преображенского муниципального образования </w:t>
      </w:r>
      <w:r>
        <w:rPr>
          <w:color w:val="000000"/>
          <w:spacing w:val="-5"/>
          <w:sz w:val="28"/>
          <w:szCs w:val="28"/>
        </w:rPr>
        <w:t>Пугачевского муниципального района согласно приложению.</w:t>
      </w:r>
    </w:p>
    <w:p w:rsidR="00120ACC" w:rsidRPr="00B14E02" w:rsidRDefault="00120ACC" w:rsidP="00120ACC">
      <w:pPr>
        <w:ind w:firstLine="567"/>
        <w:rPr>
          <w:sz w:val="28"/>
          <w:szCs w:val="28"/>
        </w:rPr>
      </w:pPr>
      <w:r w:rsidRPr="00B14E02">
        <w:rPr>
          <w:sz w:val="28"/>
          <w:szCs w:val="28"/>
        </w:rPr>
        <w:t>2. Опубликовать (обнародовать) настоящее решение в «Информационном сборнике» Преображенского муниципального образования.</w:t>
      </w:r>
    </w:p>
    <w:p w:rsidR="00120ACC" w:rsidRDefault="00120ACC" w:rsidP="00120ACC">
      <w:pPr>
        <w:rPr>
          <w:sz w:val="28"/>
          <w:szCs w:val="28"/>
        </w:rPr>
      </w:pPr>
      <w:r w:rsidRPr="00B14E02">
        <w:rPr>
          <w:sz w:val="28"/>
          <w:szCs w:val="28"/>
        </w:rPr>
        <w:t xml:space="preserve">       </w:t>
      </w:r>
    </w:p>
    <w:p w:rsidR="00120ACC" w:rsidRPr="00B14E02" w:rsidRDefault="00120ACC" w:rsidP="00120AC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4E02">
        <w:rPr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120ACC" w:rsidRPr="00B14E02" w:rsidRDefault="00120ACC" w:rsidP="00120ACC">
      <w:pPr>
        <w:rPr>
          <w:b/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</w:p>
    <w:p w:rsidR="00367A88" w:rsidRDefault="00367A88" w:rsidP="00367A88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Глава  Преображенского  </w:t>
      </w:r>
    </w:p>
    <w:p w:rsidR="00367A88" w:rsidRDefault="00367A88" w:rsidP="00367A88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муниципального образования                                         </w:t>
      </w:r>
      <w:r w:rsidR="0037798C">
        <w:rPr>
          <w:b/>
          <w:color w:val="000000"/>
          <w:spacing w:val="-4"/>
          <w:sz w:val="28"/>
          <w:szCs w:val="28"/>
        </w:rPr>
        <w:t>М.Т.Мартынов</w:t>
      </w:r>
    </w:p>
    <w:p w:rsidR="00367A88" w:rsidRDefault="00367A88" w:rsidP="00367A88">
      <w:pPr>
        <w:shd w:val="clear" w:color="auto" w:fill="FFFFFF"/>
        <w:ind w:firstLine="567"/>
        <w:jc w:val="both"/>
        <w:rPr>
          <w:sz w:val="28"/>
          <w:szCs w:val="28"/>
        </w:rPr>
        <w:sectPr w:rsidR="00367A88">
          <w:type w:val="continuous"/>
          <w:pgSz w:w="11909" w:h="16834"/>
          <w:pgMar w:top="1440" w:right="569" w:bottom="720" w:left="1011" w:header="720" w:footer="720" w:gutter="0"/>
          <w:cols w:space="720"/>
        </w:sectPr>
      </w:pPr>
    </w:p>
    <w:p w:rsidR="00367A88" w:rsidRDefault="00367A88" w:rsidP="00367A88">
      <w:pPr>
        <w:shd w:val="clear" w:color="auto" w:fill="FFFFFF"/>
        <w:ind w:firstLine="567"/>
        <w:jc w:val="both"/>
        <w:rPr>
          <w:b/>
          <w:color w:val="000000"/>
          <w:spacing w:val="-4"/>
          <w:sz w:val="28"/>
          <w:szCs w:val="28"/>
        </w:rPr>
      </w:pPr>
    </w:p>
    <w:p w:rsidR="00367A88" w:rsidRDefault="00367A88" w:rsidP="00367A88">
      <w:pPr>
        <w:shd w:val="clear" w:color="auto" w:fill="FFFFFF"/>
        <w:tabs>
          <w:tab w:val="left" w:pos="340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Приложение к решению</w:t>
      </w:r>
    </w:p>
    <w:p w:rsidR="00367A88" w:rsidRDefault="00367A88" w:rsidP="00367A88">
      <w:pPr>
        <w:shd w:val="clear" w:color="auto" w:fill="FFFFFF"/>
        <w:tabs>
          <w:tab w:val="left" w:pos="340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Совета Преображенского</w:t>
      </w:r>
    </w:p>
    <w:p w:rsidR="00367A88" w:rsidRDefault="00367A88" w:rsidP="00367A88">
      <w:pPr>
        <w:shd w:val="clear" w:color="auto" w:fill="FFFFFF"/>
        <w:tabs>
          <w:tab w:val="left" w:pos="340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муниципального образования</w:t>
      </w:r>
    </w:p>
    <w:p w:rsidR="00367A88" w:rsidRDefault="00367A88" w:rsidP="00367A88">
      <w:pPr>
        <w:shd w:val="clear" w:color="auto" w:fill="FFFFFF"/>
        <w:tabs>
          <w:tab w:val="left" w:pos="340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«Об утверждении положения    о</w:t>
      </w:r>
    </w:p>
    <w:p w:rsidR="00367A88" w:rsidRDefault="00367A88" w:rsidP="00367A88">
      <w:pPr>
        <w:shd w:val="clear" w:color="auto" w:fill="FFFFFF"/>
        <w:tabs>
          <w:tab w:val="left" w:pos="340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порядке расходования средств</w:t>
      </w:r>
    </w:p>
    <w:p w:rsidR="00367A88" w:rsidRDefault="00367A88" w:rsidP="00367A88">
      <w:pPr>
        <w:shd w:val="clear" w:color="auto" w:fill="FFFFFF"/>
        <w:tabs>
          <w:tab w:val="left" w:pos="340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резервного фонда администрации</w:t>
      </w:r>
    </w:p>
    <w:p w:rsidR="00367A88" w:rsidRDefault="00367A88" w:rsidP="00367A88">
      <w:pPr>
        <w:shd w:val="clear" w:color="auto" w:fill="FFFFFF"/>
        <w:tabs>
          <w:tab w:val="left" w:pos="5103"/>
        </w:tabs>
        <w:ind w:right="-14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Преображенского  муниципального</w:t>
      </w:r>
    </w:p>
    <w:p w:rsidR="00367A88" w:rsidRDefault="00367A88" w:rsidP="00367A88">
      <w:pPr>
        <w:shd w:val="clear" w:color="auto" w:fill="FFFFFF"/>
        <w:tabs>
          <w:tab w:val="left" w:pos="4962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</w:t>
      </w:r>
      <w:r w:rsidR="0056693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образования»     от</w:t>
      </w:r>
      <w:r w:rsidR="001C4A57">
        <w:rPr>
          <w:color w:val="000000"/>
          <w:spacing w:val="-4"/>
          <w:sz w:val="28"/>
          <w:szCs w:val="28"/>
        </w:rPr>
        <w:t xml:space="preserve"> </w:t>
      </w:r>
      <w:r w:rsidR="005925EB">
        <w:rPr>
          <w:color w:val="000000"/>
          <w:spacing w:val="-4"/>
          <w:sz w:val="28"/>
          <w:szCs w:val="28"/>
        </w:rPr>
        <w:t>01</w:t>
      </w:r>
      <w:r w:rsidR="0037798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="005925EB">
        <w:rPr>
          <w:color w:val="000000"/>
          <w:spacing w:val="-4"/>
          <w:sz w:val="28"/>
          <w:szCs w:val="28"/>
        </w:rPr>
        <w:t>дека</w:t>
      </w:r>
      <w:r>
        <w:rPr>
          <w:color w:val="000000"/>
          <w:spacing w:val="-4"/>
          <w:sz w:val="28"/>
          <w:szCs w:val="28"/>
        </w:rPr>
        <w:t>бря  20</w:t>
      </w:r>
      <w:r w:rsidR="0037798C">
        <w:rPr>
          <w:color w:val="000000"/>
          <w:spacing w:val="-4"/>
          <w:sz w:val="28"/>
          <w:szCs w:val="28"/>
        </w:rPr>
        <w:t>17</w:t>
      </w:r>
    </w:p>
    <w:p w:rsidR="00367A88" w:rsidRDefault="00367A88" w:rsidP="00367A88">
      <w:pPr>
        <w:shd w:val="clear" w:color="auto" w:fill="FFFFFF"/>
        <w:tabs>
          <w:tab w:val="left" w:pos="4962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№ </w:t>
      </w:r>
      <w:r w:rsidR="0097279C">
        <w:rPr>
          <w:color w:val="000000"/>
          <w:spacing w:val="-4"/>
          <w:sz w:val="28"/>
          <w:szCs w:val="28"/>
        </w:rPr>
        <w:t>1</w:t>
      </w:r>
      <w:r w:rsidR="007F62CC">
        <w:rPr>
          <w:color w:val="000000"/>
          <w:spacing w:val="-4"/>
          <w:sz w:val="28"/>
          <w:szCs w:val="28"/>
        </w:rPr>
        <w:t>70</w:t>
      </w:r>
      <w:r w:rsidR="0037798C">
        <w:rPr>
          <w:color w:val="000000"/>
          <w:spacing w:val="-4"/>
          <w:sz w:val="28"/>
          <w:szCs w:val="28"/>
        </w:rPr>
        <w:t xml:space="preserve"> </w:t>
      </w:r>
    </w:p>
    <w:p w:rsidR="00367A88" w:rsidRDefault="00367A88" w:rsidP="00367A88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367A88" w:rsidRDefault="00367A88" w:rsidP="00367A88">
      <w:pPr>
        <w:shd w:val="clear" w:color="auto" w:fill="FFFFFF"/>
        <w:ind w:firstLine="567"/>
        <w:jc w:val="center"/>
        <w:rPr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Положение</w:t>
      </w:r>
    </w:p>
    <w:p w:rsidR="00367A88" w:rsidRDefault="00367A88" w:rsidP="00367A88">
      <w:pPr>
        <w:shd w:val="clear" w:color="auto" w:fill="FFFFFF"/>
        <w:tabs>
          <w:tab w:val="left" w:pos="5103"/>
        </w:tabs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порядке расходования средств резервного фонда администрации </w:t>
      </w:r>
      <w:r w:rsidRPr="00DE7A10">
        <w:rPr>
          <w:b/>
          <w:color w:val="000000"/>
          <w:spacing w:val="-4"/>
          <w:sz w:val="28"/>
          <w:szCs w:val="28"/>
        </w:rPr>
        <w:t>Преображенского муниципального образования</w:t>
      </w:r>
      <w:r w:rsidRPr="00DE7A10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367A88" w:rsidRPr="00DE7A10" w:rsidRDefault="00367A88" w:rsidP="00367A88">
      <w:pPr>
        <w:shd w:val="clear" w:color="auto" w:fill="FFFFFF"/>
        <w:tabs>
          <w:tab w:val="left" w:pos="5103"/>
        </w:tabs>
        <w:jc w:val="center"/>
        <w:rPr>
          <w:b/>
          <w:color w:val="000000"/>
          <w:spacing w:val="-4"/>
          <w:sz w:val="28"/>
          <w:szCs w:val="28"/>
        </w:rPr>
      </w:pPr>
      <w:r w:rsidRPr="00DE7A10">
        <w:rPr>
          <w:b/>
          <w:bCs/>
          <w:color w:val="000000"/>
          <w:spacing w:val="-4"/>
          <w:sz w:val="28"/>
          <w:szCs w:val="28"/>
        </w:rPr>
        <w:t>Пугачевского муниципального района</w:t>
      </w:r>
    </w:p>
    <w:p w:rsidR="00367A88" w:rsidRDefault="00367A88" w:rsidP="00367A88">
      <w:pPr>
        <w:shd w:val="clear" w:color="auto" w:fill="FFFFFF"/>
        <w:ind w:firstLine="567"/>
        <w:jc w:val="center"/>
        <w:rPr>
          <w:color w:val="000000"/>
          <w:spacing w:val="-4"/>
          <w:sz w:val="28"/>
          <w:szCs w:val="28"/>
        </w:rPr>
      </w:pPr>
    </w:p>
    <w:p w:rsidR="00367A88" w:rsidRDefault="00367A88" w:rsidP="00367A88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Настоящее положение разработано в соответствии с Бюджетным кодексом  Российской   Федерации   и   Положением   о   бюджетном   процессе   в   Преображенском  муниципальном образовании и устанавливает порядок выделения и использования средств резервного фонда администрации Преображенского муниципального образования Пугачевского муниципального района.</w:t>
      </w:r>
    </w:p>
    <w:p w:rsidR="00367A88" w:rsidRDefault="00367A88" w:rsidP="00367A88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Резервный  фонд  администрации  Преображенского муниципального образования Пугачевского  муниципального  района  создается  для финансирования непредвиденных расходов и мероприятий местного значения, не предусмотренных в местном бюджете на соответствующий финансовый год.</w:t>
      </w:r>
    </w:p>
    <w:p w:rsidR="00367A88" w:rsidRDefault="00ED63B1" w:rsidP="00367A88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="00367A88">
        <w:rPr>
          <w:color w:val="000000"/>
          <w:spacing w:val="-4"/>
          <w:sz w:val="28"/>
          <w:szCs w:val="28"/>
        </w:rPr>
        <w:t>Резервный фонд формируется за счет направления в него части доходов местного бюджета, в том числе полученных дополнительно в ходе его исполнения, а также части суммы превышения доходов над расходами бюджета.</w:t>
      </w:r>
    </w:p>
    <w:p w:rsidR="00367A88" w:rsidRPr="00EC26CB" w:rsidRDefault="00367A88" w:rsidP="00367A88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EC26CB">
        <w:rPr>
          <w:color w:val="000000"/>
          <w:spacing w:val="-4"/>
          <w:sz w:val="28"/>
          <w:szCs w:val="28"/>
        </w:rPr>
        <w:t>Объем резервного фонда администрации Преображенского муниципального образования Пугачевского муниципального   района определяется решением о бюджете Преображенского муниципального образования ,Пугачевского муниципального района на соответствующий год.</w:t>
      </w:r>
    </w:p>
    <w:p w:rsidR="00367A88" w:rsidRPr="00EC26CB" w:rsidRDefault="00367A88" w:rsidP="00367A88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EC26CB">
        <w:rPr>
          <w:color w:val="000000"/>
          <w:spacing w:val="-4"/>
          <w:sz w:val="28"/>
          <w:szCs w:val="28"/>
        </w:rPr>
        <w:t>Финансирование расходов за счет резервного фонда производится по следующи</w:t>
      </w:r>
      <w:r w:rsidR="0037798C">
        <w:rPr>
          <w:color w:val="000000"/>
          <w:spacing w:val="-4"/>
          <w:sz w:val="28"/>
          <w:szCs w:val="28"/>
        </w:rPr>
        <w:t>е</w:t>
      </w:r>
      <w:r w:rsidRPr="00EC26CB">
        <w:rPr>
          <w:color w:val="000000"/>
          <w:spacing w:val="-4"/>
          <w:sz w:val="28"/>
          <w:szCs w:val="28"/>
        </w:rPr>
        <w:t>м</w:t>
      </w:r>
      <w:r w:rsidR="0037798C">
        <w:rPr>
          <w:color w:val="000000"/>
          <w:spacing w:val="-4"/>
          <w:sz w:val="28"/>
          <w:szCs w:val="28"/>
        </w:rPr>
        <w:t>у</w:t>
      </w:r>
      <w:r w:rsidRPr="00EC26CB">
        <w:rPr>
          <w:color w:val="000000"/>
          <w:spacing w:val="-4"/>
          <w:sz w:val="28"/>
          <w:szCs w:val="28"/>
        </w:rPr>
        <w:t xml:space="preserve"> направлени</w:t>
      </w:r>
      <w:r w:rsidR="0037798C">
        <w:rPr>
          <w:color w:val="000000"/>
          <w:spacing w:val="-4"/>
          <w:sz w:val="28"/>
          <w:szCs w:val="28"/>
        </w:rPr>
        <w:t>ю</w:t>
      </w:r>
      <w:r w:rsidRPr="00EC26CB">
        <w:rPr>
          <w:color w:val="000000"/>
          <w:spacing w:val="-4"/>
          <w:sz w:val="28"/>
          <w:szCs w:val="28"/>
        </w:rPr>
        <w:t>:</w:t>
      </w:r>
    </w:p>
    <w:p w:rsidR="00367A88" w:rsidRDefault="00367A88" w:rsidP="00367A88">
      <w:pPr>
        <w:numPr>
          <w:ilvl w:val="0"/>
          <w:numId w:val="3"/>
        </w:num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финансирование расходов на неотложную адресную социальную поддержку;</w:t>
      </w:r>
    </w:p>
    <w:p w:rsidR="00367A88" w:rsidRDefault="00367A88" w:rsidP="00367A88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</w:t>
      </w:r>
      <w:r w:rsidR="0037798C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. Финансирование расходов на неотложную адресную социальную    поддержку осуществляется на следующие цели:</w:t>
      </w:r>
    </w:p>
    <w:p w:rsidR="00367A88" w:rsidRDefault="0037798C" w:rsidP="0037798C">
      <w:pPr>
        <w:shd w:val="clear" w:color="auto" w:fill="FFFFFF"/>
        <w:ind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ab/>
      </w:r>
      <w:r w:rsidR="00367A88">
        <w:rPr>
          <w:color w:val="000000"/>
          <w:spacing w:val="-4"/>
          <w:sz w:val="28"/>
          <w:szCs w:val="28"/>
        </w:rPr>
        <w:t xml:space="preserve"> мероприятия, направленные на оказание экстренной социальной поддержки  населения.</w:t>
      </w:r>
      <w:r w:rsidR="00367A88">
        <w:rPr>
          <w:color w:val="000000"/>
          <w:spacing w:val="-4"/>
          <w:sz w:val="28"/>
          <w:szCs w:val="28"/>
        </w:rPr>
        <w:br/>
      </w:r>
    </w:p>
    <w:p w:rsidR="00367A88" w:rsidRDefault="00A77DB5" w:rsidP="00367A88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</w:t>
      </w:r>
      <w:r w:rsidR="00367A88">
        <w:rPr>
          <w:color w:val="000000"/>
          <w:spacing w:val="-4"/>
          <w:sz w:val="28"/>
          <w:szCs w:val="28"/>
        </w:rPr>
        <w:t xml:space="preserve">Средства из резервного фонда администрации Преображенского </w:t>
      </w:r>
      <w:r w:rsidR="00367A88">
        <w:rPr>
          <w:color w:val="000000"/>
          <w:spacing w:val="-4"/>
          <w:sz w:val="28"/>
          <w:szCs w:val="28"/>
        </w:rPr>
        <w:lastRenderedPageBreak/>
        <w:t>муниципального образования Пугачевского  муниципального района выделяются на основании распоряжения главы  Преображенского муниципального образования Пугачевского  муниципального района.</w:t>
      </w:r>
    </w:p>
    <w:p w:rsidR="00367A88" w:rsidRDefault="00367A88" w:rsidP="0037798C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Распоряжения главы Преображенского муниципального образования Пугачевского муниципального района </w:t>
      </w:r>
      <w:r w:rsidR="0037798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 выделении средств резервного фонда принимаются по письменным обращениям депутатов Совета Преображенского муниципального образования, предприятий, учреждений, организаций, граждан, в которых указывается адресат, сумма и мотивированное обоснование перечисления средств, прикладываются платежные или сопутствующие документы.</w:t>
      </w:r>
    </w:p>
    <w:p w:rsidR="00367A88" w:rsidRDefault="00367A88" w:rsidP="00367A88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распоряжении главы Преображенского муниципального образования Пугачевского муниципального района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367A88" w:rsidRDefault="00367A88" w:rsidP="00367A88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Перечисление средств физическим лицам производ</w:t>
      </w:r>
      <w:r w:rsidR="00A77DB5">
        <w:rPr>
          <w:color w:val="000000"/>
          <w:spacing w:val="-4"/>
          <w:sz w:val="28"/>
          <w:szCs w:val="28"/>
        </w:rPr>
        <w:t>ится только в безналичной форме</w:t>
      </w:r>
      <w:r>
        <w:rPr>
          <w:color w:val="000000"/>
          <w:spacing w:val="-4"/>
          <w:sz w:val="28"/>
          <w:szCs w:val="28"/>
        </w:rPr>
        <w:t>.</w:t>
      </w:r>
    </w:p>
    <w:p w:rsidR="00367A88" w:rsidRPr="008C3FB5" w:rsidRDefault="00367A88" w:rsidP="00367A88">
      <w:pPr>
        <w:pStyle w:val="a5"/>
        <w:numPr>
          <w:ilvl w:val="0"/>
          <w:numId w:val="7"/>
        </w:numPr>
        <w:shd w:val="clear" w:color="auto" w:fill="FFFFFF"/>
        <w:ind w:left="0" w:firstLine="56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</w:t>
      </w:r>
      <w:r w:rsidRPr="008C3FB5">
        <w:rPr>
          <w:color w:val="000000"/>
          <w:spacing w:val="-4"/>
          <w:sz w:val="28"/>
          <w:szCs w:val="28"/>
        </w:rPr>
        <w:t>Проекты распоряжений главы Преображенского муниципального образования Пугачевского муниципального района о выделении средств из резервного фонда администрации Преображенского муниципального образования Пугачевского муниципального района с указанием размера выделяемых средств и направления их расходования готовят должностные лица администрации Преображенского муниципального образования Пугачевского муниципального района в соответствии с их полномочиями и возложенными должностными обязанностями в течение трех рабочих дней после получения соответствующего поручения главы Преображенского муниципального образования Пугачевского муниципального района.</w:t>
      </w:r>
    </w:p>
    <w:p w:rsidR="00367A88" w:rsidRPr="00A77DB5" w:rsidRDefault="00367A88" w:rsidP="00367A88">
      <w:pPr>
        <w:numPr>
          <w:ilvl w:val="0"/>
          <w:numId w:val="7"/>
        </w:numPr>
        <w:shd w:val="clear" w:color="auto" w:fill="FFFFFF"/>
        <w:tabs>
          <w:tab w:val="left" w:pos="816"/>
        </w:tabs>
        <w:ind w:left="-142" w:firstLine="567"/>
        <w:jc w:val="both"/>
        <w:rPr>
          <w:sz w:val="28"/>
          <w:szCs w:val="28"/>
        </w:rPr>
      </w:pPr>
      <w:r w:rsidRPr="00A77DB5">
        <w:rPr>
          <w:color w:val="FF0000"/>
          <w:sz w:val="28"/>
          <w:szCs w:val="28"/>
        </w:rPr>
        <w:tab/>
      </w:r>
      <w:r w:rsidRPr="00A77DB5">
        <w:rPr>
          <w:color w:val="000000"/>
          <w:spacing w:val="-4"/>
          <w:sz w:val="28"/>
          <w:szCs w:val="28"/>
        </w:rPr>
        <w:t xml:space="preserve">Администрация Преображенского муниципального образования Пугачевского муниципального района ежеквартально   информирует </w:t>
      </w:r>
      <w:r w:rsidRPr="00A77DB5">
        <w:rPr>
          <w:color w:val="000000"/>
          <w:spacing w:val="-2"/>
          <w:sz w:val="28"/>
          <w:szCs w:val="28"/>
        </w:rPr>
        <w:t xml:space="preserve">Совет </w:t>
      </w:r>
      <w:r w:rsidRPr="00A77DB5">
        <w:rPr>
          <w:color w:val="000000"/>
          <w:spacing w:val="-4"/>
          <w:sz w:val="28"/>
          <w:szCs w:val="28"/>
        </w:rPr>
        <w:t xml:space="preserve">Преображенского муниципального образования </w:t>
      </w:r>
      <w:r w:rsidRPr="00A77DB5">
        <w:rPr>
          <w:color w:val="000000"/>
          <w:spacing w:val="-2"/>
          <w:sz w:val="28"/>
          <w:szCs w:val="28"/>
        </w:rPr>
        <w:t xml:space="preserve">Пугачевского муниципального района о  расходовании средств резервного </w:t>
      </w:r>
      <w:r w:rsidRPr="00A77DB5">
        <w:rPr>
          <w:color w:val="000000"/>
          <w:spacing w:val="-11"/>
          <w:sz w:val="28"/>
          <w:szCs w:val="28"/>
        </w:rPr>
        <w:t>фонда.</w:t>
      </w:r>
    </w:p>
    <w:p w:rsidR="00F143B3" w:rsidRDefault="00367A88" w:rsidP="00F143B3">
      <w:pPr>
        <w:pStyle w:val="a5"/>
        <w:numPr>
          <w:ilvl w:val="0"/>
          <w:numId w:val="7"/>
        </w:numPr>
        <w:shd w:val="clear" w:color="auto" w:fill="FFFFFF"/>
        <w:tabs>
          <w:tab w:val="left" w:pos="926"/>
        </w:tabs>
        <w:ind w:left="0"/>
        <w:jc w:val="both"/>
        <w:rPr>
          <w:color w:val="000000"/>
          <w:spacing w:val="-4"/>
          <w:sz w:val="28"/>
          <w:szCs w:val="28"/>
        </w:rPr>
      </w:pPr>
      <w:r w:rsidRPr="00F143B3">
        <w:rPr>
          <w:color w:val="000000"/>
          <w:spacing w:val="-4"/>
          <w:sz w:val="28"/>
          <w:szCs w:val="28"/>
        </w:rPr>
        <w:t>Контроль за целевым использо</w:t>
      </w:r>
      <w:r w:rsidR="00F143B3">
        <w:rPr>
          <w:color w:val="000000"/>
          <w:spacing w:val="-4"/>
          <w:sz w:val="28"/>
          <w:szCs w:val="28"/>
        </w:rPr>
        <w:t xml:space="preserve">ванием средств резервного фонда </w:t>
      </w:r>
      <w:r w:rsidRPr="00F143B3">
        <w:rPr>
          <w:color w:val="000000"/>
          <w:spacing w:val="-4"/>
          <w:sz w:val="28"/>
          <w:szCs w:val="28"/>
        </w:rPr>
        <w:t>осуществля</w:t>
      </w:r>
      <w:r w:rsidR="00F143B3" w:rsidRPr="00F143B3">
        <w:rPr>
          <w:color w:val="000000"/>
          <w:spacing w:val="-4"/>
          <w:sz w:val="28"/>
          <w:szCs w:val="28"/>
        </w:rPr>
        <w:t>ю</w:t>
      </w:r>
      <w:r w:rsidRPr="00F143B3">
        <w:rPr>
          <w:color w:val="000000"/>
          <w:spacing w:val="-4"/>
          <w:sz w:val="28"/>
          <w:szCs w:val="28"/>
        </w:rPr>
        <w:t>т</w:t>
      </w:r>
      <w:r w:rsidR="00F143B3" w:rsidRPr="00F143B3">
        <w:rPr>
          <w:color w:val="000000"/>
          <w:spacing w:val="-4"/>
          <w:sz w:val="28"/>
          <w:szCs w:val="28"/>
        </w:rPr>
        <w:t>:</w:t>
      </w:r>
    </w:p>
    <w:p w:rsidR="00F143B3" w:rsidRDefault="00F143B3" w:rsidP="00F143B3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контрольно-счетная комиссия </w:t>
      </w:r>
      <w:r w:rsidRPr="00A416FB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143B3" w:rsidRDefault="00F143B3" w:rsidP="00F143B3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области;</w:t>
      </w:r>
    </w:p>
    <w:p w:rsidR="00F143B3" w:rsidRDefault="00F143B3" w:rsidP="00F143B3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органы в соответствии с Бюджетным кодексом Российской Федерации.</w:t>
      </w:r>
    </w:p>
    <w:p w:rsidR="00F143B3" w:rsidRPr="00F143B3" w:rsidRDefault="00F143B3" w:rsidP="00F143B3">
      <w:pPr>
        <w:pStyle w:val="a5"/>
        <w:shd w:val="clear" w:color="auto" w:fill="FFFFFF"/>
        <w:tabs>
          <w:tab w:val="left" w:pos="926"/>
        </w:tabs>
        <w:ind w:left="0"/>
        <w:jc w:val="both"/>
        <w:rPr>
          <w:color w:val="000000"/>
          <w:spacing w:val="-4"/>
          <w:sz w:val="28"/>
          <w:szCs w:val="28"/>
        </w:rPr>
      </w:pPr>
    </w:p>
    <w:p w:rsidR="00367A88" w:rsidRDefault="00F143B3" w:rsidP="00367A88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367A88" w:rsidRDefault="00367A88" w:rsidP="00A77DB5"/>
    <w:sectPr w:rsidR="00367A88" w:rsidSect="00FB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96FC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940C0"/>
    <w:multiLevelType w:val="singleLevel"/>
    <w:tmpl w:val="A8D45A96"/>
    <w:lvl w:ilvl="0">
      <w:start w:val="7"/>
      <w:numFmt w:val="decimal"/>
      <w:lvlText w:val="%1."/>
      <w:legacy w:legacy="1" w:legacySpace="0" w:legacyIndent="268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">
    <w:nsid w:val="432369B8"/>
    <w:multiLevelType w:val="singleLevel"/>
    <w:tmpl w:val="BBF8C12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D9648A"/>
    <w:multiLevelType w:val="singleLevel"/>
    <w:tmpl w:val="B59243DE"/>
    <w:lvl w:ilvl="0">
      <w:start w:val="4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A88"/>
    <w:rsid w:val="0005756D"/>
    <w:rsid w:val="000B14F0"/>
    <w:rsid w:val="00120ACC"/>
    <w:rsid w:val="001C4A57"/>
    <w:rsid w:val="002B1AE3"/>
    <w:rsid w:val="002F7198"/>
    <w:rsid w:val="0035248C"/>
    <w:rsid w:val="00353B6C"/>
    <w:rsid w:val="00367A88"/>
    <w:rsid w:val="0037798C"/>
    <w:rsid w:val="004879E8"/>
    <w:rsid w:val="0056693F"/>
    <w:rsid w:val="005925EB"/>
    <w:rsid w:val="00666D9F"/>
    <w:rsid w:val="00686435"/>
    <w:rsid w:val="00693B5C"/>
    <w:rsid w:val="006C38A9"/>
    <w:rsid w:val="00722087"/>
    <w:rsid w:val="007C7C22"/>
    <w:rsid w:val="007F62CC"/>
    <w:rsid w:val="008F250C"/>
    <w:rsid w:val="00922C96"/>
    <w:rsid w:val="00955829"/>
    <w:rsid w:val="00956070"/>
    <w:rsid w:val="0097279C"/>
    <w:rsid w:val="009C7965"/>
    <w:rsid w:val="00A77DB5"/>
    <w:rsid w:val="00AE6BE4"/>
    <w:rsid w:val="00B47082"/>
    <w:rsid w:val="00B71781"/>
    <w:rsid w:val="00BA2A49"/>
    <w:rsid w:val="00BA7D9C"/>
    <w:rsid w:val="00C37E20"/>
    <w:rsid w:val="00E6409B"/>
    <w:rsid w:val="00ED63B1"/>
    <w:rsid w:val="00F143B3"/>
    <w:rsid w:val="00F21C39"/>
    <w:rsid w:val="00FB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7A88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367A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8"/>
    <w:pPr>
      <w:ind w:left="720"/>
      <w:contextualSpacing/>
    </w:pPr>
  </w:style>
  <w:style w:type="paragraph" w:customStyle="1" w:styleId="ConsPlusNormal">
    <w:name w:val="ConsPlusNormal"/>
    <w:rsid w:val="00F143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BFCF-7795-4ADC-A57D-F0A8E40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2017-12-04T06:49:00Z</cp:lastPrinted>
  <dcterms:created xsi:type="dcterms:W3CDTF">2009-11-13T07:57:00Z</dcterms:created>
  <dcterms:modified xsi:type="dcterms:W3CDTF">2017-12-15T11:30:00Z</dcterms:modified>
</cp:coreProperties>
</file>