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3" w:rsidRDefault="00176DB3" w:rsidP="00176DB3">
      <w:pPr>
        <w:pStyle w:val="4"/>
        <w:shd w:val="clear" w:color="auto" w:fill="FFFFFF"/>
        <w:spacing w:before="319" w:beforeAutospacing="0" w:after="48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Информация</w:t>
      </w:r>
    </w:p>
    <w:p w:rsidR="00176DB3" w:rsidRDefault="00176DB3" w:rsidP="00176DB3">
      <w:pPr>
        <w:pStyle w:val="4"/>
        <w:shd w:val="clear" w:color="auto" w:fill="FFFFFF"/>
        <w:spacing w:before="319" w:beforeAutospacing="0" w:after="48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о возможности приобретения  земельных долей, находящихся в муниципальной собственности Преображенского муниципального образования</w:t>
      </w:r>
    </w:p>
    <w:p w:rsidR="00176DB3" w:rsidRDefault="00176DB3" w:rsidP="00176DB3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  <w:sz w:val="19"/>
          <w:szCs w:val="19"/>
        </w:rPr>
      </w:pPr>
      <w:r>
        <w:rPr>
          <w:rStyle w:val="a5"/>
          <w:rFonts w:ascii="Georgia" w:hAnsi="Georgia"/>
          <w:color w:val="000000"/>
          <w:sz w:val="19"/>
          <w:szCs w:val="19"/>
        </w:rPr>
        <w:t> В соответствии с пунктом 4 статьи 12 Федерального закона от 24.07.2002 года № 101- ФЗ «Об обороте земель сельскохозяйственного назначения» Администрация Преображенского муниципального образования Пугачевского муниципального района Саратовской области информирует о возможности приобретения 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64:27:000000:37, местоположение: Саратовская область, Пугачевский район, коллективное хозяйство «Большетаволожское»,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176DB3" w:rsidRDefault="00176DB3" w:rsidP="00176DB3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  <w:sz w:val="19"/>
          <w:szCs w:val="19"/>
        </w:rPr>
      </w:pPr>
      <w:r>
        <w:rPr>
          <w:rStyle w:val="a5"/>
          <w:rFonts w:ascii="Georgia" w:hAnsi="Georgia"/>
          <w:color w:val="000000"/>
          <w:sz w:val="19"/>
          <w:szCs w:val="19"/>
        </w:rPr>
        <w:t>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176DB3" w:rsidRDefault="00176DB3" w:rsidP="00176DB3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  <w:sz w:val="19"/>
          <w:szCs w:val="19"/>
        </w:rPr>
      </w:pPr>
      <w:r>
        <w:rPr>
          <w:rStyle w:val="a5"/>
          <w:rFonts w:ascii="Georgia" w:hAnsi="Georgia"/>
          <w:color w:val="000000"/>
          <w:sz w:val="19"/>
          <w:szCs w:val="19"/>
        </w:rPr>
        <w:t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Преображенского  муниципального образования Пугачевского муниципального района Саратовской области по адресу: 413707, Саратовская обл.,  Пугачевский р-н, с. Преображенка,  ул. Советская, 46, телефон: 8(84574)34422</w:t>
      </w:r>
    </w:p>
    <w:p w:rsidR="003E0016" w:rsidRPr="00176DB3" w:rsidRDefault="003E0016" w:rsidP="00176DB3">
      <w:bookmarkStart w:id="0" w:name="_GoBack"/>
      <w:bookmarkEnd w:id="0"/>
    </w:p>
    <w:sectPr w:rsidR="003E0016" w:rsidRPr="0017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176DB3"/>
    <w:rsid w:val="003E0016"/>
    <w:rsid w:val="007E0E7A"/>
    <w:rsid w:val="008447EC"/>
    <w:rsid w:val="008A140B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2021-11-02T06:15:00Z</dcterms:created>
  <dcterms:modified xsi:type="dcterms:W3CDTF">2021-11-02T06:17:00Z</dcterms:modified>
</cp:coreProperties>
</file>