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199C" w:rsidRPr="00113A9C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object w:dxaOrig="1696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35858614" r:id="rId7"/>
        </w:object>
      </w:r>
    </w:p>
    <w:p w:rsidR="0059199C" w:rsidRPr="00113A9C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Hlk25245042"/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СОВЕТ </w:t>
      </w:r>
    </w:p>
    <w:p w:rsidR="0059199C" w:rsidRPr="00113A9C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59199C" w:rsidRPr="00113A9C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>САРАТОВСКОЙ ОБЛАСТИ</w:t>
      </w:r>
    </w:p>
    <w:p w:rsidR="0059199C" w:rsidRPr="00113A9C" w:rsidRDefault="0059199C" w:rsidP="0087120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59199C" w:rsidRPr="00113A9C" w:rsidRDefault="0059199C" w:rsidP="0059199C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</w:p>
    <w:p w:rsidR="0059199C" w:rsidRPr="00113A9C" w:rsidRDefault="0059199C" w:rsidP="0059199C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59199C" w:rsidRPr="00113A9C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 </w:t>
      </w:r>
      <w:r w:rsidR="00125AF6"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40994">
        <w:rPr>
          <w:rFonts w:ascii="Times New Roman" w:eastAsia="Times New Roman" w:hAnsi="Times New Roman" w:cs="Times New Roman"/>
          <w:b/>
          <w:color w:val="000000"/>
          <w:sz w:val="28"/>
        </w:rPr>
        <w:t>25</w:t>
      </w:r>
      <w:proofErr w:type="gramEnd"/>
      <w:r w:rsidR="00A40994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ноября</w:t>
      </w:r>
      <w:r w:rsidR="00125AF6"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</w:t>
      </w:r>
      <w:r w:rsidR="005B698D" w:rsidRPr="00113A9C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 w:rsidR="00113A9C" w:rsidRPr="00B71BDA">
        <w:rPr>
          <w:rFonts w:ascii="Times New Roman" w:eastAsia="Times New Roman" w:hAnsi="Times New Roman" w:cs="Times New Roman"/>
          <w:b/>
          <w:color w:val="000000"/>
          <w:sz w:val="28"/>
        </w:rPr>
        <w:t xml:space="preserve">19  </w:t>
      </w: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 №</w:t>
      </w:r>
      <w:r w:rsidR="00A44C2B"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40994">
        <w:rPr>
          <w:rFonts w:ascii="Times New Roman" w:eastAsia="Times New Roman" w:hAnsi="Times New Roman" w:cs="Times New Roman"/>
          <w:b/>
          <w:color w:val="000000"/>
          <w:sz w:val="28"/>
        </w:rPr>
        <w:t>54</w:t>
      </w:r>
    </w:p>
    <w:p w:rsidR="0059199C" w:rsidRPr="00113A9C" w:rsidRDefault="0059199C" w:rsidP="0059199C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59199C" w:rsidRPr="00113A9C" w:rsidRDefault="0059199C" w:rsidP="0059199C">
      <w:pPr>
        <w:pStyle w:val="ab"/>
        <w:rPr>
          <w:b/>
          <w:sz w:val="28"/>
          <w:szCs w:val="28"/>
        </w:rPr>
      </w:pPr>
      <w:r w:rsidRPr="00113A9C">
        <w:rPr>
          <w:b/>
          <w:sz w:val="28"/>
          <w:szCs w:val="28"/>
        </w:rPr>
        <w:t>О мероприятиях по организации рассмотрения</w:t>
      </w:r>
    </w:p>
    <w:p w:rsidR="0059199C" w:rsidRPr="00113A9C" w:rsidRDefault="0059199C" w:rsidP="0059199C">
      <w:pPr>
        <w:pStyle w:val="ab"/>
        <w:rPr>
          <w:b/>
          <w:sz w:val="28"/>
          <w:szCs w:val="28"/>
        </w:rPr>
      </w:pPr>
      <w:r w:rsidRPr="00113A9C">
        <w:rPr>
          <w:b/>
          <w:sz w:val="28"/>
          <w:szCs w:val="28"/>
        </w:rPr>
        <w:t>проекта решения «О бюджете Преображенского</w:t>
      </w:r>
    </w:p>
    <w:p w:rsidR="0059199C" w:rsidRPr="00113A9C" w:rsidRDefault="0059199C" w:rsidP="0059199C">
      <w:pPr>
        <w:pStyle w:val="ab"/>
        <w:rPr>
          <w:b/>
          <w:sz w:val="28"/>
          <w:szCs w:val="28"/>
        </w:rPr>
      </w:pPr>
      <w:r w:rsidRPr="00113A9C">
        <w:rPr>
          <w:b/>
          <w:sz w:val="28"/>
          <w:szCs w:val="28"/>
        </w:rPr>
        <w:t>муниципального образования на 20</w:t>
      </w:r>
      <w:r w:rsidR="000C2B0C" w:rsidRPr="00113A9C">
        <w:rPr>
          <w:b/>
          <w:sz w:val="28"/>
          <w:szCs w:val="28"/>
        </w:rPr>
        <w:t>20</w:t>
      </w:r>
      <w:r w:rsidRPr="00113A9C">
        <w:rPr>
          <w:b/>
          <w:sz w:val="28"/>
          <w:szCs w:val="28"/>
        </w:rPr>
        <w:t xml:space="preserve">год» </w:t>
      </w:r>
    </w:p>
    <w:p w:rsidR="0059199C" w:rsidRPr="00113A9C" w:rsidRDefault="0059199C" w:rsidP="0059199C">
      <w:pPr>
        <w:pStyle w:val="ab"/>
        <w:rPr>
          <w:b/>
          <w:sz w:val="28"/>
          <w:szCs w:val="28"/>
        </w:rPr>
      </w:pPr>
    </w:p>
    <w:p w:rsidR="0059199C" w:rsidRPr="00113A9C" w:rsidRDefault="0059199C" w:rsidP="0059199C">
      <w:pPr>
        <w:pStyle w:val="ab"/>
        <w:jc w:val="both"/>
        <w:rPr>
          <w:sz w:val="28"/>
          <w:szCs w:val="28"/>
        </w:rPr>
      </w:pPr>
      <w:r w:rsidRPr="00113A9C">
        <w:rPr>
          <w:sz w:val="28"/>
          <w:szCs w:val="28"/>
        </w:rPr>
        <w:t xml:space="preserve">                    Во исполнение решения Совета Преображенского муниципального образования </w:t>
      </w:r>
      <w:r w:rsidR="00A44C2B" w:rsidRPr="00113A9C">
        <w:rPr>
          <w:sz w:val="28"/>
          <w:szCs w:val="28"/>
        </w:rPr>
        <w:t>от 27 апреля 2016 года № 108 «</w:t>
      </w:r>
      <w:r w:rsidR="00A44C2B" w:rsidRPr="00113A9C">
        <w:rPr>
          <w:sz w:val="28"/>
        </w:rPr>
        <w:t>Об утверждении Положения о бюджетном процессе Преображенского  муниципального образования  Пугачевского м</w:t>
      </w:r>
      <w:r w:rsidR="00A44C2B" w:rsidRPr="00113A9C">
        <w:rPr>
          <w:sz w:val="28"/>
          <w:szCs w:val="28"/>
        </w:rPr>
        <w:t>униципального района Саратовской</w:t>
      </w:r>
      <w:r w:rsidR="00A44C2B" w:rsidRPr="00113A9C">
        <w:t xml:space="preserve"> </w:t>
      </w:r>
      <w:r w:rsidR="00A44C2B" w:rsidRPr="00113A9C">
        <w:rPr>
          <w:sz w:val="28"/>
        </w:rPr>
        <w:t>области</w:t>
      </w:r>
      <w:r w:rsidRPr="00113A9C">
        <w:rPr>
          <w:sz w:val="28"/>
          <w:szCs w:val="28"/>
        </w:rPr>
        <w:t>»,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Преображенского муниципального образования, Совет Преображенского муниципального образования  РЕШИЛ:</w:t>
      </w:r>
    </w:p>
    <w:p w:rsidR="0059199C" w:rsidRPr="00113A9C" w:rsidRDefault="0075650B" w:rsidP="0059199C">
      <w:pPr>
        <w:pStyle w:val="ab"/>
        <w:ind w:firstLine="708"/>
        <w:jc w:val="both"/>
        <w:rPr>
          <w:sz w:val="28"/>
          <w:szCs w:val="28"/>
        </w:rPr>
      </w:pPr>
      <w:r w:rsidRPr="00113A9C">
        <w:rPr>
          <w:sz w:val="28"/>
          <w:szCs w:val="28"/>
        </w:rPr>
        <w:t>1.</w:t>
      </w:r>
      <w:r w:rsidR="0059199C" w:rsidRPr="00113A9C">
        <w:rPr>
          <w:sz w:val="28"/>
          <w:szCs w:val="28"/>
        </w:rPr>
        <w:t xml:space="preserve">Принять проект решения «О бюджете Преображенского муниципального образования на </w:t>
      </w:r>
      <w:r w:rsidR="00C672EC" w:rsidRPr="00113A9C">
        <w:rPr>
          <w:sz w:val="28"/>
          <w:szCs w:val="28"/>
        </w:rPr>
        <w:t>20</w:t>
      </w:r>
      <w:r w:rsidR="000C2B0C" w:rsidRPr="00113A9C">
        <w:rPr>
          <w:sz w:val="28"/>
          <w:szCs w:val="28"/>
        </w:rPr>
        <w:t>20</w:t>
      </w:r>
      <w:r w:rsidR="0059199C" w:rsidRPr="00113A9C">
        <w:rPr>
          <w:sz w:val="28"/>
          <w:szCs w:val="28"/>
        </w:rPr>
        <w:t>год» к рассмотрению согласно приложению 1.</w:t>
      </w:r>
    </w:p>
    <w:p w:rsidR="0059199C" w:rsidRPr="00113A9C" w:rsidRDefault="0059199C" w:rsidP="0059199C">
      <w:pPr>
        <w:pStyle w:val="ab"/>
        <w:ind w:firstLine="708"/>
        <w:jc w:val="both"/>
        <w:rPr>
          <w:sz w:val="28"/>
          <w:szCs w:val="28"/>
        </w:rPr>
      </w:pPr>
      <w:r w:rsidRPr="00113A9C">
        <w:rPr>
          <w:sz w:val="28"/>
          <w:szCs w:val="28"/>
        </w:rPr>
        <w:t>2.</w:t>
      </w:r>
      <w:r w:rsidRPr="00113A9C">
        <w:rPr>
          <w:sz w:val="28"/>
          <w:szCs w:val="28"/>
        </w:rPr>
        <w:tab/>
        <w:t xml:space="preserve">Создать согласительную комиссию </w:t>
      </w:r>
      <w:r w:rsidR="00EC69AE" w:rsidRPr="00113A9C">
        <w:rPr>
          <w:sz w:val="28"/>
          <w:szCs w:val="28"/>
        </w:rPr>
        <w:t>в составе согласно приложению 2</w:t>
      </w:r>
    </w:p>
    <w:p w:rsidR="0059199C" w:rsidRPr="00113A9C" w:rsidRDefault="0059199C" w:rsidP="0059199C">
      <w:pPr>
        <w:pStyle w:val="ab"/>
        <w:ind w:firstLine="708"/>
        <w:jc w:val="both"/>
        <w:rPr>
          <w:color w:val="000000"/>
          <w:sz w:val="28"/>
        </w:rPr>
      </w:pPr>
      <w:r w:rsidRPr="00113A9C">
        <w:rPr>
          <w:iCs/>
          <w:sz w:val="28"/>
          <w:szCs w:val="28"/>
        </w:rPr>
        <w:t>3.</w:t>
      </w:r>
      <w:r w:rsidRPr="00113A9C">
        <w:rPr>
          <w:iCs/>
          <w:sz w:val="28"/>
          <w:szCs w:val="28"/>
        </w:rPr>
        <w:tab/>
        <w:t xml:space="preserve">Опубликовать (обнародовать) настоящее решение </w:t>
      </w:r>
      <w:r w:rsidRPr="00113A9C">
        <w:rPr>
          <w:color w:val="000000"/>
          <w:sz w:val="28"/>
        </w:rPr>
        <w:t xml:space="preserve">в печатном средстве массовой информации Преображенского муниципального образования Пугачевского муниципального района Саратовской области «Информационный сборник» </w:t>
      </w:r>
    </w:p>
    <w:p w:rsidR="0059199C" w:rsidRPr="00113A9C" w:rsidRDefault="0059199C" w:rsidP="0059199C">
      <w:pPr>
        <w:pStyle w:val="ab"/>
        <w:ind w:firstLine="708"/>
        <w:jc w:val="both"/>
        <w:rPr>
          <w:sz w:val="28"/>
          <w:szCs w:val="28"/>
        </w:rPr>
      </w:pPr>
      <w:r w:rsidRPr="00113A9C">
        <w:rPr>
          <w:sz w:val="28"/>
          <w:szCs w:val="28"/>
        </w:rPr>
        <w:t>4.</w:t>
      </w:r>
      <w:r w:rsidRPr="00113A9C">
        <w:rPr>
          <w:sz w:val="28"/>
          <w:szCs w:val="28"/>
        </w:rPr>
        <w:tab/>
        <w:t>Настоящее решение вступает в силу со дня его подписания.</w:t>
      </w:r>
    </w:p>
    <w:p w:rsidR="0059199C" w:rsidRPr="00113A9C" w:rsidRDefault="0059199C" w:rsidP="0059199C">
      <w:pPr>
        <w:pStyle w:val="ab"/>
        <w:ind w:firstLine="708"/>
        <w:jc w:val="both"/>
        <w:rPr>
          <w:sz w:val="28"/>
          <w:szCs w:val="28"/>
        </w:rPr>
      </w:pPr>
    </w:p>
    <w:p w:rsidR="0059199C" w:rsidRPr="00113A9C" w:rsidRDefault="0059199C" w:rsidP="0059199C">
      <w:pPr>
        <w:pStyle w:val="ab"/>
        <w:ind w:firstLine="708"/>
        <w:jc w:val="both"/>
        <w:rPr>
          <w:sz w:val="28"/>
          <w:szCs w:val="28"/>
        </w:rPr>
      </w:pPr>
    </w:p>
    <w:p w:rsidR="0059199C" w:rsidRPr="00113A9C" w:rsidRDefault="0059199C" w:rsidP="0059199C">
      <w:pPr>
        <w:pStyle w:val="ab"/>
        <w:jc w:val="both"/>
        <w:rPr>
          <w:sz w:val="28"/>
          <w:szCs w:val="28"/>
        </w:rPr>
      </w:pPr>
    </w:p>
    <w:p w:rsidR="0059199C" w:rsidRPr="00113A9C" w:rsidRDefault="0059199C" w:rsidP="0059199C">
      <w:pPr>
        <w:pStyle w:val="ab"/>
        <w:rPr>
          <w:b/>
          <w:sz w:val="28"/>
          <w:szCs w:val="28"/>
        </w:rPr>
      </w:pPr>
      <w:r w:rsidRPr="00113A9C">
        <w:rPr>
          <w:b/>
          <w:sz w:val="28"/>
          <w:szCs w:val="28"/>
        </w:rPr>
        <w:t xml:space="preserve">Глава Преображенского </w:t>
      </w:r>
    </w:p>
    <w:p w:rsidR="0059199C" w:rsidRPr="00113A9C" w:rsidRDefault="0059199C" w:rsidP="0059199C">
      <w:pPr>
        <w:pStyle w:val="ab"/>
        <w:rPr>
          <w:b/>
          <w:sz w:val="28"/>
          <w:szCs w:val="28"/>
        </w:rPr>
      </w:pPr>
      <w:r w:rsidRPr="00113A9C">
        <w:rPr>
          <w:b/>
          <w:sz w:val="28"/>
          <w:szCs w:val="28"/>
        </w:rPr>
        <w:t>муниципального образования                                                  М.Т. Мартынов</w:t>
      </w:r>
    </w:p>
    <w:p w:rsidR="0059199C" w:rsidRPr="00113A9C" w:rsidRDefault="0059199C" w:rsidP="0059199C">
      <w:pPr>
        <w:pStyle w:val="ab"/>
        <w:rPr>
          <w:b/>
          <w:sz w:val="28"/>
          <w:szCs w:val="28"/>
        </w:rPr>
      </w:pPr>
    </w:p>
    <w:p w:rsidR="00496DC0" w:rsidRPr="00113A9C" w:rsidRDefault="00496DC0" w:rsidP="00457B0E">
      <w:pPr>
        <w:pStyle w:val="ab"/>
        <w:ind w:left="5670"/>
        <w:rPr>
          <w:b/>
          <w:sz w:val="28"/>
          <w:szCs w:val="28"/>
        </w:rPr>
      </w:pPr>
    </w:p>
    <w:p w:rsidR="0059199C" w:rsidRPr="00113A9C" w:rsidRDefault="0059199C" w:rsidP="00457B0E">
      <w:pPr>
        <w:pStyle w:val="ab"/>
        <w:ind w:left="5670"/>
        <w:rPr>
          <w:b/>
          <w:sz w:val="28"/>
          <w:szCs w:val="28"/>
        </w:rPr>
      </w:pPr>
    </w:p>
    <w:p w:rsidR="0059199C" w:rsidRPr="00113A9C" w:rsidRDefault="0059199C" w:rsidP="00457B0E">
      <w:pPr>
        <w:pStyle w:val="ab"/>
        <w:ind w:left="5670"/>
        <w:rPr>
          <w:b/>
          <w:sz w:val="28"/>
          <w:szCs w:val="28"/>
        </w:rPr>
      </w:pPr>
    </w:p>
    <w:p w:rsidR="003F053F" w:rsidRPr="00113A9C" w:rsidRDefault="003F053F" w:rsidP="00457B0E">
      <w:pPr>
        <w:pStyle w:val="ab"/>
        <w:ind w:left="5670"/>
        <w:rPr>
          <w:b/>
          <w:sz w:val="28"/>
          <w:szCs w:val="28"/>
        </w:rPr>
      </w:pPr>
    </w:p>
    <w:p w:rsidR="0059199C" w:rsidRPr="00113A9C" w:rsidRDefault="0059199C" w:rsidP="00457B0E">
      <w:pPr>
        <w:pStyle w:val="ab"/>
        <w:ind w:left="5670"/>
        <w:rPr>
          <w:b/>
          <w:sz w:val="28"/>
          <w:szCs w:val="28"/>
        </w:rPr>
      </w:pPr>
    </w:p>
    <w:p w:rsidR="00EC69AE" w:rsidRPr="00113A9C" w:rsidRDefault="00EC69AE" w:rsidP="0059199C">
      <w:pPr>
        <w:pStyle w:val="ab"/>
        <w:ind w:left="5670"/>
      </w:pPr>
    </w:p>
    <w:p w:rsidR="0075650B" w:rsidRPr="00113A9C" w:rsidRDefault="0075650B" w:rsidP="00F572CF">
      <w:pPr>
        <w:pStyle w:val="ab"/>
        <w:ind w:left="5670"/>
      </w:pPr>
    </w:p>
    <w:p w:rsidR="0075650B" w:rsidRDefault="0075650B" w:rsidP="00F572CF">
      <w:pPr>
        <w:pStyle w:val="ab"/>
        <w:ind w:left="5670"/>
      </w:pPr>
    </w:p>
    <w:p w:rsidR="00871209" w:rsidRPr="00113A9C" w:rsidRDefault="00871209" w:rsidP="00F572CF">
      <w:pPr>
        <w:pStyle w:val="ab"/>
        <w:ind w:left="5670"/>
      </w:pPr>
    </w:p>
    <w:p w:rsidR="00F572CF" w:rsidRPr="00113A9C" w:rsidRDefault="00F572CF" w:rsidP="00F572CF">
      <w:pPr>
        <w:pStyle w:val="ab"/>
        <w:ind w:left="5670"/>
      </w:pPr>
      <w:r w:rsidRPr="00113A9C">
        <w:lastRenderedPageBreak/>
        <w:t xml:space="preserve">Приложение № 1 к решению </w:t>
      </w:r>
    </w:p>
    <w:p w:rsidR="00F572CF" w:rsidRPr="00113A9C" w:rsidRDefault="00F572CF" w:rsidP="00F572CF">
      <w:pPr>
        <w:pStyle w:val="ab"/>
        <w:ind w:left="5670"/>
      </w:pPr>
      <w:r w:rsidRPr="00113A9C">
        <w:t xml:space="preserve">Совета Преображенского </w:t>
      </w:r>
    </w:p>
    <w:p w:rsidR="00F572CF" w:rsidRPr="00113A9C" w:rsidRDefault="00F572CF" w:rsidP="00F572CF">
      <w:pPr>
        <w:pStyle w:val="ab"/>
        <w:ind w:left="5670"/>
      </w:pPr>
      <w:r w:rsidRPr="00113A9C">
        <w:t>муниципального образования Пугачевского муниципального района Саратовской области</w:t>
      </w:r>
    </w:p>
    <w:p w:rsidR="00F572CF" w:rsidRPr="00113A9C" w:rsidRDefault="00F572CF" w:rsidP="00F572CF">
      <w:pPr>
        <w:pStyle w:val="ab"/>
        <w:ind w:left="5670"/>
      </w:pPr>
      <w:r w:rsidRPr="00113A9C">
        <w:t xml:space="preserve">от </w:t>
      </w:r>
      <w:r w:rsidR="00C700F9" w:rsidRPr="00113A9C">
        <w:rPr>
          <w:color w:val="FF0000"/>
        </w:rPr>
        <w:t>____________</w:t>
      </w:r>
      <w:r w:rsidR="00A44C2B" w:rsidRPr="00113A9C">
        <w:rPr>
          <w:color w:val="FF0000"/>
        </w:rPr>
        <w:t xml:space="preserve"> </w:t>
      </w:r>
      <w:r w:rsidRPr="00113A9C">
        <w:rPr>
          <w:color w:val="FF0000"/>
        </w:rPr>
        <w:t>201</w:t>
      </w:r>
      <w:r w:rsidR="00C700F9" w:rsidRPr="00113A9C">
        <w:rPr>
          <w:color w:val="FF0000"/>
        </w:rPr>
        <w:t>9</w:t>
      </w:r>
      <w:r w:rsidRPr="00113A9C">
        <w:rPr>
          <w:color w:val="FF0000"/>
        </w:rPr>
        <w:t xml:space="preserve"> года №</w:t>
      </w:r>
      <w:r w:rsidR="00A44C2B" w:rsidRPr="00113A9C">
        <w:rPr>
          <w:color w:val="FF0000"/>
        </w:rPr>
        <w:t xml:space="preserve"> </w:t>
      </w:r>
      <w:r w:rsidR="00C700F9" w:rsidRPr="00113A9C">
        <w:rPr>
          <w:color w:val="FF0000"/>
        </w:rPr>
        <w:t>___</w:t>
      </w:r>
    </w:p>
    <w:p w:rsidR="0059199C" w:rsidRPr="00113A9C" w:rsidRDefault="0059199C" w:rsidP="00457B0E">
      <w:pPr>
        <w:pStyle w:val="ab"/>
        <w:ind w:left="5670"/>
        <w:rPr>
          <w:b/>
          <w:color w:val="FF0000"/>
          <w:sz w:val="28"/>
          <w:szCs w:val="28"/>
        </w:rPr>
      </w:pPr>
    </w:p>
    <w:bookmarkStart w:id="1" w:name="_1325683908"/>
    <w:bookmarkStart w:id="2" w:name="_1324813815"/>
    <w:bookmarkEnd w:id="1"/>
    <w:bookmarkEnd w:id="2"/>
    <w:p w:rsidR="009A0686" w:rsidRPr="00113A9C" w:rsidRDefault="009A0686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object w:dxaOrig="1696" w:dyaOrig="2259">
          <v:shape id="_x0000_i1026" type="#_x0000_t75" style="width:59.25pt;height:66.75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6" DrawAspect="Content" ObjectID="_1635858615" r:id="rId8"/>
        </w:object>
      </w:r>
    </w:p>
    <w:p w:rsidR="00101189" w:rsidRPr="00113A9C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СОВЕТ </w:t>
      </w:r>
    </w:p>
    <w:p w:rsidR="00101189" w:rsidRPr="00113A9C" w:rsidRDefault="00101189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ПРЕОБРАЖЕНСКОГО МУНИЦИПАЛЬНОГО ОБРАЗОВАНИЯ ПУГАЧЕВСКОГО МУНИЦИПАЛЬНОГО РАЙОНА </w:t>
      </w:r>
    </w:p>
    <w:p w:rsidR="00101189" w:rsidRPr="00113A9C" w:rsidRDefault="00101189" w:rsidP="003B53D3">
      <w:pPr>
        <w:pStyle w:val="WW-"/>
        <w:keepNext/>
        <w:tabs>
          <w:tab w:val="left" w:pos="864"/>
        </w:tabs>
        <w:spacing w:after="0" w:line="100" w:lineRule="atLeast"/>
        <w:ind w:left="432" w:hanging="432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>САРАТОВСКОЙ ОБЛАСТИ</w:t>
      </w:r>
    </w:p>
    <w:p w:rsidR="00101189" w:rsidRPr="00113A9C" w:rsidRDefault="00101189">
      <w:pPr>
        <w:pStyle w:val="WW-"/>
        <w:tabs>
          <w:tab w:val="left" w:pos="864"/>
        </w:tabs>
        <w:spacing w:after="0" w:line="100" w:lineRule="atLeast"/>
        <w:ind w:left="432" w:hanging="432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</w:t>
      </w:r>
    </w:p>
    <w:p w:rsidR="00101189" w:rsidRPr="00113A9C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>РЕШЕНИЕ</w:t>
      </w:r>
    </w:p>
    <w:p w:rsidR="00101189" w:rsidRPr="00113A9C" w:rsidRDefault="00101189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101189" w:rsidRPr="00113A9C" w:rsidRDefault="00101189">
      <w:pPr>
        <w:pStyle w:val="WW-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от </w:t>
      </w:r>
      <w:r w:rsidR="00280248" w:rsidRPr="00113A9C">
        <w:rPr>
          <w:rFonts w:ascii="Times New Roman" w:eastAsia="Times New Roman" w:hAnsi="Times New Roman" w:cs="Times New Roman"/>
          <w:b/>
          <w:color w:val="000000"/>
          <w:sz w:val="28"/>
        </w:rPr>
        <w:t>__</w:t>
      </w:r>
      <w:r w:rsidR="00AF5EC7"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A10454" w:rsidRPr="00113A9C">
        <w:rPr>
          <w:rFonts w:ascii="Times New Roman" w:eastAsia="Times New Roman" w:hAnsi="Times New Roman" w:cs="Times New Roman"/>
          <w:b/>
          <w:color w:val="000000"/>
          <w:sz w:val="28"/>
        </w:rPr>
        <w:t>______</w:t>
      </w: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B698D" w:rsidRPr="00113A9C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 w:rsidR="00113A9C" w:rsidRPr="00B71BDA">
        <w:rPr>
          <w:rFonts w:ascii="Times New Roman" w:eastAsia="Times New Roman" w:hAnsi="Times New Roman" w:cs="Times New Roman"/>
          <w:b/>
          <w:color w:val="000000"/>
          <w:sz w:val="28"/>
        </w:rPr>
        <w:t>19</w:t>
      </w: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года №</w:t>
      </w:r>
      <w:r w:rsidR="00280248" w:rsidRPr="00113A9C">
        <w:rPr>
          <w:rFonts w:ascii="Times New Roman" w:eastAsia="Times New Roman" w:hAnsi="Times New Roman" w:cs="Times New Roman"/>
          <w:b/>
          <w:color w:val="000000"/>
          <w:sz w:val="28"/>
        </w:rPr>
        <w:t>__</w:t>
      </w:r>
    </w:p>
    <w:p w:rsidR="00101189" w:rsidRPr="00113A9C" w:rsidRDefault="00101189">
      <w:pPr>
        <w:pStyle w:val="WW-"/>
        <w:widowControl w:val="0"/>
        <w:spacing w:after="0" w:line="100" w:lineRule="atLeast"/>
        <w:jc w:val="center"/>
        <w:rPr>
          <w:color w:val="000000"/>
        </w:rPr>
      </w:pPr>
    </w:p>
    <w:p w:rsidR="00101189" w:rsidRPr="00113A9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 бюджете Преображенского </w:t>
      </w:r>
    </w:p>
    <w:p w:rsidR="00101189" w:rsidRPr="00113A9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образования </w:t>
      </w:r>
    </w:p>
    <w:p w:rsidR="00101189" w:rsidRPr="00113A9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gramStart"/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на  </w:t>
      </w:r>
      <w:r w:rsidR="00C672EC" w:rsidRPr="00113A9C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r w:rsidR="000C2B0C" w:rsidRPr="00113A9C">
        <w:rPr>
          <w:rFonts w:ascii="Times New Roman" w:eastAsia="Times New Roman" w:hAnsi="Times New Roman" w:cs="Times New Roman"/>
          <w:b/>
          <w:color w:val="000000"/>
          <w:sz w:val="28"/>
        </w:rPr>
        <w:t>20</w:t>
      </w:r>
      <w:proofErr w:type="gramEnd"/>
      <w:r w:rsidRPr="00113A9C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год.</w:t>
      </w:r>
    </w:p>
    <w:p w:rsidR="003B53D3" w:rsidRPr="00113A9C" w:rsidRDefault="003B53D3">
      <w:pPr>
        <w:pStyle w:val="WW-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01189" w:rsidRPr="00113A9C" w:rsidRDefault="00101189" w:rsidP="00113A9C">
      <w:pPr>
        <w:pStyle w:val="WW-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1. Утвердить основные характеристики бюджета Преображенского муниципального </w:t>
      </w:r>
      <w:proofErr w:type="gramStart"/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 на</w:t>
      </w:r>
      <w:proofErr w:type="gramEnd"/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0C2B0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год:</w:t>
      </w:r>
    </w:p>
    <w:p w:rsidR="00101189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1.1. общий объем доходов в сумме 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7 814,5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101189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общий объем расходов </w:t>
      </w:r>
      <w:r w:rsidR="009879D9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7 814,5</w:t>
      </w:r>
      <w:r w:rsidR="00CD24FA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879D9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тыс. рублей.</w:t>
      </w:r>
    </w:p>
    <w:p w:rsidR="002F133B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 Утвердить </w:t>
      </w:r>
      <w:r w:rsidR="002F133B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2F133B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год:</w:t>
      </w:r>
    </w:p>
    <w:p w:rsidR="00101189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поступление доходов в бюджет Преображенского муниципального </w:t>
      </w:r>
      <w:proofErr w:type="gramStart"/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 на</w:t>
      </w:r>
      <w:proofErr w:type="gramEnd"/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2020 </w:t>
      </w:r>
      <w:r w:rsidR="002F133B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год согласно приложению 1;</w:t>
      </w:r>
    </w:p>
    <w:p w:rsidR="00101189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перечень главных администраторов доходов бюджета </w:t>
      </w:r>
      <w:proofErr w:type="gramStart"/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Преображенского  муниципального</w:t>
      </w:r>
      <w:proofErr w:type="gramEnd"/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 согласно приложению 2; </w:t>
      </w:r>
    </w:p>
    <w:p w:rsidR="00101189" w:rsidRPr="00113A9C" w:rsidRDefault="00101189" w:rsidP="00113A9C">
      <w:pPr>
        <w:pStyle w:val="WW-"/>
        <w:tabs>
          <w:tab w:val="left" w:pos="2045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перечень главных администраторов источников внутреннего финансирования дефицита бюджета Преображенского муниципального образования согласно приложению 3.</w:t>
      </w:r>
    </w:p>
    <w:p w:rsidR="00101189" w:rsidRPr="00113A9C" w:rsidRDefault="002F133B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101189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Утвердить бюджетные ассигнования бюджета Преображенского муниципального </w:t>
      </w:r>
      <w:proofErr w:type="gramStart"/>
      <w:r w:rsidR="00101189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образования  на</w:t>
      </w:r>
      <w:proofErr w:type="gramEnd"/>
      <w:r w:rsidR="00101189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101189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год:</w:t>
      </w:r>
    </w:p>
    <w:p w:rsidR="00101189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ведомственную структуру расходов бюджета Преображенского муниципального образования согласно приложению 4; </w:t>
      </w:r>
    </w:p>
    <w:p w:rsidR="00101189" w:rsidRPr="00113A9C" w:rsidRDefault="00101189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распределение бюджетных </w:t>
      </w:r>
      <w:proofErr w:type="gramStart"/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ассигнований  по</w:t>
      </w:r>
      <w:proofErr w:type="gramEnd"/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разделам, подразделам, целевым статьям и видам расходов классификации расходов бюджета Преображенского муниципального образования, согласно приложению 5;</w:t>
      </w:r>
    </w:p>
    <w:p w:rsidR="009879D9" w:rsidRPr="00113A9C" w:rsidRDefault="002F133B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</w:t>
      </w:r>
      <w:proofErr w:type="gramStart"/>
      <w:r w:rsidRPr="00113A9C">
        <w:rPr>
          <w:rFonts w:ascii="Times New Roman" w:hAnsi="Times New Roman" w:cs="Times New Roman"/>
          <w:sz w:val="26"/>
          <w:szCs w:val="26"/>
        </w:rPr>
        <w:t>образования  согласно</w:t>
      </w:r>
      <w:proofErr w:type="gramEnd"/>
      <w:r w:rsidRPr="00113A9C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2420" w:history="1">
        <w:r w:rsidRPr="00113A9C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Pr="00113A9C">
        <w:rPr>
          <w:rFonts w:ascii="Times New Roman" w:hAnsi="Times New Roman" w:cs="Times New Roman"/>
          <w:sz w:val="26"/>
          <w:szCs w:val="26"/>
        </w:rPr>
        <w:t xml:space="preserve"> 6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879D9" w:rsidRPr="00113A9C" w:rsidRDefault="002F133B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4. Утвердить общий объем бюджетных ассигнований на исполнение публичных нормативных обязательств в сумме 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126,0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рублей, в том числе:</w:t>
      </w:r>
    </w:p>
    <w:p w:rsidR="002F133B" w:rsidRDefault="002F133B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-доплата к пенсиям муниципальных служащих 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126,0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404592" w:rsidRDefault="00404592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Утвердить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 межбюджетных </w:t>
      </w:r>
      <w:r w:rsidR="00011DCF">
        <w:rPr>
          <w:rFonts w:ascii="Times New Roman" w:eastAsia="Times New Roman" w:hAnsi="Times New Roman" w:cs="Times New Roman"/>
          <w:color w:val="000000"/>
          <w:sz w:val="26"/>
          <w:szCs w:val="26"/>
        </w:rPr>
        <w:t>трансфертов</w:t>
      </w:r>
      <w:proofErr w:type="gramEnd"/>
      <w:r w:rsidR="00011D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получаемых из других бюджетов в 2020 году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сумме </w:t>
      </w:r>
      <w:r w:rsidR="00576431">
        <w:rPr>
          <w:rFonts w:ascii="Times New Roman" w:eastAsia="Times New Roman" w:hAnsi="Times New Roman" w:cs="Times New Roman"/>
          <w:color w:val="000000"/>
          <w:sz w:val="26"/>
          <w:szCs w:val="26"/>
        </w:rPr>
        <w:t>2 473,3</w:t>
      </w:r>
      <w:r w:rsidR="00011D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2F133B" w:rsidRPr="00113A9C" w:rsidRDefault="00404592" w:rsidP="00113A9C">
      <w:pPr>
        <w:pStyle w:val="WW-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101189" w:rsidRPr="00113A9C">
        <w:rPr>
          <w:rFonts w:ascii="Times New Roman" w:eastAsia="Times New Roman" w:hAnsi="Times New Roman" w:cs="Times New Roman"/>
          <w:sz w:val="26"/>
          <w:szCs w:val="26"/>
        </w:rPr>
        <w:t xml:space="preserve">. Установить предельный объем муниципального внутреннего долга Преображенского муниципального </w:t>
      </w:r>
      <w:proofErr w:type="gramStart"/>
      <w:r w:rsidR="00101189" w:rsidRPr="00113A9C">
        <w:rPr>
          <w:rFonts w:ascii="Times New Roman" w:eastAsia="Times New Roman" w:hAnsi="Times New Roman" w:cs="Times New Roman"/>
          <w:sz w:val="26"/>
          <w:szCs w:val="26"/>
        </w:rPr>
        <w:t>образования  на</w:t>
      </w:r>
      <w:proofErr w:type="gramEnd"/>
      <w:r w:rsidR="00101189" w:rsidRPr="00113A9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72EC" w:rsidRPr="00113A9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CE01A4" w:rsidRPr="00113A9C">
        <w:rPr>
          <w:rFonts w:ascii="Times New Roman" w:eastAsia="Times New Roman" w:hAnsi="Times New Roman" w:cs="Times New Roman"/>
          <w:sz w:val="26"/>
          <w:szCs w:val="26"/>
        </w:rPr>
        <w:t>20</w:t>
      </w:r>
      <w:r w:rsidR="00101189" w:rsidRPr="00113A9C">
        <w:rPr>
          <w:rFonts w:ascii="Times New Roman" w:eastAsia="Times New Roman" w:hAnsi="Times New Roman" w:cs="Times New Roman"/>
          <w:sz w:val="26"/>
          <w:szCs w:val="26"/>
        </w:rPr>
        <w:t xml:space="preserve"> год в сумме 600,0 тыс. рублей.</w:t>
      </w:r>
    </w:p>
    <w:p w:rsidR="004F3108" w:rsidRPr="00113A9C" w:rsidRDefault="000F1284" w:rsidP="00113A9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3A9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101189" w:rsidRPr="00113A9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Администрации 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обеспечить направление в </w:t>
      </w:r>
      <w:r w:rsidR="00C672EC" w:rsidRPr="00113A9C">
        <w:rPr>
          <w:rFonts w:ascii="Times New Roman" w:hAnsi="Times New Roman" w:cs="Times New Roman"/>
          <w:sz w:val="26"/>
          <w:szCs w:val="26"/>
        </w:rPr>
        <w:t>20</w:t>
      </w:r>
      <w:r w:rsidR="00CE01A4" w:rsidRPr="00113A9C">
        <w:rPr>
          <w:rFonts w:ascii="Times New Roman" w:hAnsi="Times New Roman" w:cs="Times New Roman"/>
          <w:sz w:val="26"/>
          <w:szCs w:val="26"/>
        </w:rPr>
        <w:t>20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году остатков средств бюджета 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объеме до </w:t>
      </w:r>
      <w:r w:rsidR="003270B7" w:rsidRPr="00113A9C">
        <w:rPr>
          <w:rFonts w:ascii="Times New Roman" w:hAnsi="Times New Roman" w:cs="Times New Roman"/>
          <w:sz w:val="26"/>
          <w:szCs w:val="26"/>
        </w:rPr>
        <w:t>1</w:t>
      </w:r>
      <w:r w:rsidR="00396977" w:rsidRPr="00113A9C">
        <w:rPr>
          <w:rFonts w:ascii="Times New Roman" w:hAnsi="Times New Roman" w:cs="Times New Roman"/>
          <w:sz w:val="26"/>
          <w:szCs w:val="26"/>
        </w:rPr>
        <w:t xml:space="preserve"> </w:t>
      </w:r>
      <w:r w:rsidR="00C17C7F" w:rsidRPr="00113A9C">
        <w:rPr>
          <w:rFonts w:ascii="Times New Roman" w:hAnsi="Times New Roman" w:cs="Times New Roman"/>
          <w:sz w:val="26"/>
          <w:szCs w:val="26"/>
        </w:rPr>
        <w:t>3</w:t>
      </w:r>
      <w:r w:rsidR="00396977" w:rsidRPr="00113A9C">
        <w:rPr>
          <w:rFonts w:ascii="Times New Roman" w:hAnsi="Times New Roman" w:cs="Times New Roman"/>
          <w:sz w:val="26"/>
          <w:szCs w:val="26"/>
        </w:rPr>
        <w:t>00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тыс. рублей, находящихся по состоянию на 1 января </w:t>
      </w:r>
      <w:r w:rsidR="00C672EC" w:rsidRPr="00113A9C">
        <w:rPr>
          <w:rFonts w:ascii="Times New Roman" w:hAnsi="Times New Roman" w:cs="Times New Roman"/>
          <w:sz w:val="26"/>
          <w:szCs w:val="26"/>
        </w:rPr>
        <w:t>20</w:t>
      </w:r>
      <w:r w:rsidR="00CE01A4" w:rsidRPr="00113A9C">
        <w:rPr>
          <w:rFonts w:ascii="Times New Roman" w:hAnsi="Times New Roman" w:cs="Times New Roman"/>
          <w:sz w:val="26"/>
          <w:szCs w:val="26"/>
        </w:rPr>
        <w:t>20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года на едином счете бюджета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о бюджете </w:t>
      </w:r>
      <w:r w:rsidR="004F3108" w:rsidRPr="00113A9C">
        <w:rPr>
          <w:rFonts w:ascii="Times New Roman" w:hAnsi="Times New Roman" w:cs="Times New Roman"/>
          <w:color w:val="000000"/>
          <w:sz w:val="26"/>
          <w:szCs w:val="26"/>
        </w:rPr>
        <w:t>Преображенского</w:t>
      </w:r>
      <w:r w:rsidR="004F3108" w:rsidRPr="00113A9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на текущий год.</w:t>
      </w:r>
      <w:r w:rsidR="004F3108" w:rsidRPr="00113A9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</w:t>
      </w:r>
    </w:p>
    <w:p w:rsidR="00101189" w:rsidRPr="00113A9C" w:rsidRDefault="00101189" w:rsidP="00113A9C">
      <w:pPr>
        <w:pStyle w:val="WW-"/>
        <w:tabs>
          <w:tab w:val="clear" w:pos="708"/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0F128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F46F6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Разрешить главным распорядителям и получателям бюджета Преображенского муниципального образования производить </w:t>
      </w:r>
      <w:proofErr w:type="gramStart"/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оплату  кредиторской</w:t>
      </w:r>
      <w:proofErr w:type="gramEnd"/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задолженности за оказанные услуги в пределах сметы по расходам  на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год.</w:t>
      </w:r>
    </w:p>
    <w:p w:rsidR="001C1FAD" w:rsidRPr="00113A9C" w:rsidRDefault="00394A41" w:rsidP="00113A9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A9C">
        <w:rPr>
          <w:rFonts w:ascii="Times New Roman" w:hAnsi="Times New Roman" w:cs="Times New Roman"/>
          <w:color w:val="000000"/>
          <w:sz w:val="26"/>
          <w:szCs w:val="26"/>
        </w:rPr>
        <w:t>9.</w:t>
      </w:r>
      <w:r w:rsidRPr="00113A9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C1FAD" w:rsidRPr="00113A9C">
        <w:rPr>
          <w:rFonts w:ascii="Times New Roman" w:hAnsi="Times New Roman" w:cs="Times New Roman"/>
          <w:sz w:val="26"/>
          <w:szCs w:val="26"/>
        </w:rPr>
        <w:t>Установить  размер</w:t>
      </w:r>
      <w:proofErr w:type="gramEnd"/>
      <w:r w:rsidR="001C1FAD" w:rsidRPr="00113A9C">
        <w:rPr>
          <w:rFonts w:ascii="Times New Roman" w:hAnsi="Times New Roman" w:cs="Times New Roman"/>
          <w:sz w:val="26"/>
          <w:szCs w:val="26"/>
        </w:rPr>
        <w:t xml:space="preserve"> индексации с 1 октября 20</w:t>
      </w:r>
      <w:r w:rsidR="00CE01A4" w:rsidRPr="00113A9C">
        <w:rPr>
          <w:rFonts w:ascii="Times New Roman" w:hAnsi="Times New Roman" w:cs="Times New Roman"/>
          <w:sz w:val="26"/>
          <w:szCs w:val="26"/>
        </w:rPr>
        <w:t>20</w:t>
      </w:r>
      <w:r w:rsidR="001C1FAD" w:rsidRPr="00113A9C">
        <w:rPr>
          <w:rFonts w:ascii="Times New Roman" w:hAnsi="Times New Roman" w:cs="Times New Roman"/>
          <w:sz w:val="26"/>
          <w:szCs w:val="26"/>
        </w:rPr>
        <w:t xml:space="preserve"> года на 3,</w:t>
      </w:r>
      <w:r w:rsidR="00CE01A4" w:rsidRPr="00113A9C">
        <w:rPr>
          <w:rFonts w:ascii="Times New Roman" w:hAnsi="Times New Roman" w:cs="Times New Roman"/>
          <w:sz w:val="26"/>
          <w:szCs w:val="26"/>
        </w:rPr>
        <w:t>6</w:t>
      </w:r>
      <w:r w:rsidR="001C1FAD" w:rsidRPr="00113A9C">
        <w:rPr>
          <w:rFonts w:ascii="Times New Roman" w:hAnsi="Times New Roman" w:cs="Times New Roman"/>
          <w:sz w:val="26"/>
          <w:szCs w:val="26"/>
        </w:rPr>
        <w:t>% размеров денежного вознаграждения выборным должностным лицам местного самоуправления, окладов месячного денежного содержания лицам  замещающим муниципальные должности , работникам по обслуживанию зданий и водителям  легковых автомобилей.</w:t>
      </w:r>
    </w:p>
    <w:p w:rsidR="00101189" w:rsidRPr="00113A9C" w:rsidRDefault="00394A41" w:rsidP="00113A9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101189" w:rsidRPr="00113A9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46F6C" w:rsidRPr="00113A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01189" w:rsidRPr="00113A9C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настоящим решением возложить на комиссию по бюджетно-финансовым вопросам, экономике и использованию муниципальной собственности, местным налогам и </w:t>
      </w:r>
      <w:proofErr w:type="gramStart"/>
      <w:r w:rsidR="00101189" w:rsidRPr="00113A9C">
        <w:rPr>
          <w:rFonts w:ascii="Times New Roman" w:hAnsi="Times New Roman" w:cs="Times New Roman"/>
          <w:color w:val="000000"/>
          <w:sz w:val="26"/>
          <w:szCs w:val="26"/>
        </w:rPr>
        <w:t>сборам  (</w:t>
      </w:r>
      <w:proofErr w:type="gramEnd"/>
      <w:r w:rsidR="00101189" w:rsidRPr="00113A9C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– </w:t>
      </w:r>
      <w:r w:rsidR="00720ECE" w:rsidRPr="00113A9C">
        <w:rPr>
          <w:rFonts w:ascii="Times New Roman" w:hAnsi="Times New Roman" w:cs="Times New Roman"/>
          <w:color w:val="000000"/>
          <w:sz w:val="26"/>
          <w:szCs w:val="26"/>
        </w:rPr>
        <w:t>Фирсова Л.И.)</w:t>
      </w:r>
    </w:p>
    <w:p w:rsidR="00101189" w:rsidRPr="00113A9C" w:rsidRDefault="00101189" w:rsidP="00113A9C">
      <w:pPr>
        <w:pStyle w:val="WW-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</w:t>
      </w:r>
      <w:r w:rsidR="000F128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94A41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Настоящее решение вступает в силу со дня его официального опубликования (обнародования) в печатном средстве массовой информации  Преображенского муниципального образования Пугачевского муниципального района Саратовской области «Информационный сборник» и распространяется на правоотношения, возникшие с 1 января </w:t>
      </w:r>
      <w:r w:rsidR="00C672EC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="00CE01A4"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113A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года.</w:t>
      </w:r>
    </w:p>
    <w:p w:rsidR="001E0DC2" w:rsidRPr="00113A9C" w:rsidRDefault="001E0DC2" w:rsidP="00113A9C">
      <w:pPr>
        <w:pStyle w:val="WW-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3B53D3" w:rsidRPr="00113A9C" w:rsidRDefault="003B53D3" w:rsidP="00113A9C">
      <w:pPr>
        <w:pStyle w:val="WW-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01189" w:rsidRPr="00113A9C" w:rsidRDefault="00101189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Глава Преображенского</w:t>
      </w:r>
    </w:p>
    <w:p w:rsidR="00457B0E" w:rsidRPr="00113A9C" w:rsidRDefault="00101189" w:rsidP="00113A9C">
      <w:pPr>
        <w:pStyle w:val="WW-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13A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муниципального образования                                              </w:t>
      </w:r>
      <w:r w:rsidR="000F1284" w:rsidRPr="00113A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М.Т.</w:t>
      </w:r>
      <w:r w:rsidR="0087120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bookmarkStart w:id="3" w:name="_GoBack"/>
      <w:bookmarkEnd w:id="3"/>
      <w:r w:rsidR="000F1284" w:rsidRPr="00113A9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Мартынов</w:t>
      </w:r>
    </w:p>
    <w:p w:rsidR="00AF5B90" w:rsidRPr="00113A9C" w:rsidRDefault="00AF5B90" w:rsidP="00113A9C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96DC0" w:rsidRDefault="00496DC0" w:rsidP="00113A9C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A6EA0" w:rsidRPr="00113A9C" w:rsidRDefault="002A6EA0" w:rsidP="00113A9C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3A9C" w:rsidRPr="00B71BDA" w:rsidRDefault="00113A9C" w:rsidP="00113A9C">
      <w:pPr>
        <w:pStyle w:val="WW-"/>
        <w:spacing w:after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3A9C" w:rsidRPr="00B71BDA" w:rsidRDefault="00113A9C" w:rsidP="00113A9C">
      <w:pPr>
        <w:pStyle w:val="WW-"/>
        <w:spacing w:after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3A9C" w:rsidRPr="00B71BDA" w:rsidRDefault="00113A9C" w:rsidP="00113A9C">
      <w:pPr>
        <w:pStyle w:val="WW-"/>
        <w:spacing w:after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13A9C" w:rsidRPr="00B71BDA" w:rsidRDefault="00113A9C" w:rsidP="00113A9C">
      <w:pPr>
        <w:pStyle w:val="WW-"/>
        <w:spacing w:after="0"/>
        <w:ind w:left="48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62FF1" w:rsidRPr="00113A9C" w:rsidRDefault="00D62FF1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1к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C672EC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год»</w:t>
      </w:r>
    </w:p>
    <w:p w:rsidR="00D62FF1" w:rsidRPr="00113A9C" w:rsidRDefault="00D62FF1" w:rsidP="00D62FF1">
      <w:pPr>
        <w:pStyle w:val="WW-"/>
        <w:spacing w:after="0"/>
        <w:rPr>
          <w:color w:val="000000"/>
        </w:rPr>
      </w:pPr>
    </w:p>
    <w:p w:rsidR="00D62FF1" w:rsidRPr="00113A9C" w:rsidRDefault="00D62FF1" w:rsidP="00D62FF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Поступление доходов в бюджет Преображенского </w:t>
      </w:r>
    </w:p>
    <w:p w:rsidR="00D62FF1" w:rsidRPr="00113A9C" w:rsidRDefault="00D62FF1" w:rsidP="00D62FF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D62FF1" w:rsidRPr="00113A9C" w:rsidRDefault="00D62FF1" w:rsidP="00D62FF1">
      <w:pPr>
        <w:pStyle w:val="WW-"/>
        <w:spacing w:after="0" w:line="100" w:lineRule="atLeast"/>
        <w:jc w:val="right"/>
        <w:rPr>
          <w:rFonts w:eastAsia="Calibri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   </w:t>
      </w:r>
    </w:p>
    <w:tbl>
      <w:tblPr>
        <w:tblW w:w="10105" w:type="dxa"/>
        <w:tblInd w:w="-176" w:type="dxa"/>
        <w:tblLook w:val="04A0" w:firstRow="1" w:lastRow="0" w:firstColumn="1" w:lastColumn="0" w:noHBand="0" w:noVBand="1"/>
      </w:tblPr>
      <w:tblGrid>
        <w:gridCol w:w="5994"/>
        <w:gridCol w:w="2977"/>
        <w:gridCol w:w="1134"/>
      </w:tblGrid>
      <w:tr w:rsidR="00C751B1" w:rsidRPr="00113A9C" w:rsidTr="00871209">
        <w:trPr>
          <w:trHeight w:val="480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751B1" w:rsidRPr="00113A9C" w:rsidTr="00871209">
        <w:trPr>
          <w:trHeight w:val="34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5341,2</w:t>
            </w:r>
          </w:p>
        </w:tc>
      </w:tr>
      <w:tr w:rsidR="00C751B1" w:rsidRPr="00113A9C" w:rsidTr="00871209">
        <w:trPr>
          <w:trHeight w:val="34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4328,7</w:t>
            </w:r>
          </w:p>
        </w:tc>
      </w:tr>
      <w:tr w:rsidR="00C751B1" w:rsidRPr="00113A9C" w:rsidTr="00871209">
        <w:trPr>
          <w:trHeight w:val="43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285,7</w:t>
            </w:r>
          </w:p>
        </w:tc>
      </w:tr>
      <w:tr w:rsidR="00C751B1" w:rsidRPr="00113A9C" w:rsidTr="00871209">
        <w:trPr>
          <w:trHeight w:val="28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285,7</w:t>
            </w:r>
          </w:p>
        </w:tc>
      </w:tr>
      <w:tr w:rsidR="00C751B1" w:rsidRPr="00113A9C" w:rsidTr="00871209">
        <w:trPr>
          <w:trHeight w:val="25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802,6</w:t>
            </w:r>
          </w:p>
        </w:tc>
      </w:tr>
      <w:tr w:rsidR="00C751B1" w:rsidRPr="00113A9C" w:rsidTr="00871209">
        <w:trPr>
          <w:trHeight w:val="300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000 1 05 03000 01 0000 110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802,6</w:t>
            </w:r>
          </w:p>
        </w:tc>
      </w:tr>
      <w:tr w:rsidR="00C751B1" w:rsidRPr="00113A9C" w:rsidTr="00871209">
        <w:trPr>
          <w:trHeight w:val="25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3240,4</w:t>
            </w:r>
          </w:p>
        </w:tc>
      </w:tr>
      <w:tr w:rsidR="00C751B1" w:rsidRPr="00113A9C" w:rsidTr="00871209">
        <w:trPr>
          <w:trHeight w:val="291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E26715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497,8</w:t>
            </w:r>
          </w:p>
        </w:tc>
      </w:tr>
      <w:tr w:rsidR="00C751B1" w:rsidRPr="00113A9C" w:rsidTr="00871209">
        <w:trPr>
          <w:trHeight w:val="28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2742,6</w:t>
            </w:r>
          </w:p>
        </w:tc>
      </w:tr>
      <w:tr w:rsidR="00C751B1" w:rsidRPr="00113A9C" w:rsidTr="00871209">
        <w:trPr>
          <w:trHeight w:val="345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1012,5</w:t>
            </w:r>
          </w:p>
        </w:tc>
      </w:tr>
      <w:tr w:rsidR="00C751B1" w:rsidRPr="00113A9C" w:rsidTr="00871209">
        <w:trPr>
          <w:trHeight w:val="300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1012,5</w:t>
            </w:r>
          </w:p>
        </w:tc>
      </w:tr>
      <w:tr w:rsidR="00C751B1" w:rsidRPr="00113A9C" w:rsidTr="00871209">
        <w:trPr>
          <w:trHeight w:val="50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000 1 14 06000 00 0000 430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1012,5</w:t>
            </w:r>
          </w:p>
        </w:tc>
      </w:tr>
      <w:tr w:rsidR="00C751B1" w:rsidRPr="00113A9C" w:rsidTr="00871209">
        <w:trPr>
          <w:trHeight w:val="420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2473,3</w:t>
            </w:r>
          </w:p>
        </w:tc>
      </w:tr>
      <w:tr w:rsidR="00C751B1" w:rsidRPr="00113A9C" w:rsidTr="00871209">
        <w:trPr>
          <w:trHeight w:val="610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C751B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2473,3</w:t>
            </w:r>
          </w:p>
        </w:tc>
      </w:tr>
      <w:tr w:rsidR="00C751B1" w:rsidRPr="00113A9C" w:rsidTr="00871209">
        <w:trPr>
          <w:trHeight w:val="543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</w:t>
            </w:r>
            <w:proofErr w:type="gramStart"/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 Российской</w:t>
            </w:r>
            <w:proofErr w:type="gramEnd"/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Федерации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000 2 02 10000 00 0000 15</w:t>
            </w:r>
            <w:r w:rsidR="00A90269"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C751B1" w:rsidRPr="00113A9C" w:rsidTr="00871209">
        <w:trPr>
          <w:trHeight w:val="50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8713D" w:rsidRDefault="00C751B1" w:rsidP="00C751B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13D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B71BDA" w:rsidRDefault="00C751B1" w:rsidP="006D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000 2 02 1</w:t>
            </w:r>
            <w:r w:rsidR="006D5565"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001 00 0000 15</w:t>
            </w:r>
            <w:r w:rsidR="00A90269"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C751B1" w:rsidRPr="00113A9C" w:rsidTr="00871209">
        <w:trPr>
          <w:trHeight w:val="858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88713D" w:rsidRDefault="00C751B1" w:rsidP="0088713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1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="0088713D" w:rsidRPr="0088713D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бюджетов муниципальных районов (за счет субвенции из областного бюджета)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B71BDA" w:rsidRDefault="00C751B1" w:rsidP="006D556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000 2 02 1</w:t>
            </w:r>
            <w:r w:rsidR="006D5565"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001 10 0001 15</w:t>
            </w:r>
            <w:r w:rsidR="00A90269" w:rsidRPr="00B71B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</w:tr>
      <w:tr w:rsidR="00C751B1" w:rsidRPr="00113A9C" w:rsidTr="00871209">
        <w:trPr>
          <w:trHeight w:val="614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000 2 02 30000 00 0000 15</w:t>
            </w:r>
            <w:r w:rsidR="00A90269"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C751B1" w:rsidRPr="00113A9C" w:rsidTr="00871209">
        <w:trPr>
          <w:trHeight w:val="509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000 2 02 35118 00 0000 15</w:t>
            </w:r>
            <w:r w:rsidR="00A90269"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C751B1" w:rsidRPr="00113A9C" w:rsidTr="00871209">
        <w:trPr>
          <w:trHeight w:val="1010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C751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A9026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000 2 02 35118 10 0000 15</w:t>
            </w:r>
            <w:r w:rsidR="00A90269"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C751B1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202,5</w:t>
            </w:r>
          </w:p>
        </w:tc>
      </w:tr>
      <w:tr w:rsidR="00C672EC" w:rsidRPr="00113A9C" w:rsidTr="00871209">
        <w:trPr>
          <w:trHeight w:val="312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72EC" w:rsidRPr="00113A9C" w:rsidRDefault="00C672EC" w:rsidP="00372D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C672EC" w:rsidRPr="00113A9C" w:rsidRDefault="00C672EC" w:rsidP="00A90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  <w:bCs/>
              </w:rPr>
              <w:t>000 2 02 40000 00 0000 15</w:t>
            </w:r>
            <w:r w:rsidR="00A90269" w:rsidRPr="00113A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113A9C" w:rsidRDefault="005B698D" w:rsidP="00C672EC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  <w:bCs/>
              </w:rPr>
              <w:t>2154,2</w:t>
            </w:r>
          </w:p>
        </w:tc>
      </w:tr>
      <w:tr w:rsidR="00C672EC" w:rsidRPr="00113A9C" w:rsidTr="00871209">
        <w:trPr>
          <w:trHeight w:val="1010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2EC" w:rsidRPr="00113A9C" w:rsidRDefault="00C672EC" w:rsidP="00372D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113A9C" w:rsidRDefault="00C672EC" w:rsidP="00A90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  <w:bCs/>
              </w:rPr>
              <w:t>000 2 02 40014 00 0000 15</w:t>
            </w:r>
            <w:r w:rsidR="00A90269" w:rsidRPr="00113A9C">
              <w:rPr>
                <w:rFonts w:ascii="Times New Roman" w:hAnsi="Times New Roman" w:cs="Times New Roman"/>
                <w:bCs/>
              </w:rPr>
              <w:t>0</w:t>
            </w:r>
          </w:p>
          <w:p w:rsidR="00C700F9" w:rsidRPr="00113A9C" w:rsidRDefault="00C700F9" w:rsidP="00A90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113A9C" w:rsidRDefault="005B698D" w:rsidP="00C672EC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  <w:bCs/>
              </w:rPr>
              <w:t>2154,2</w:t>
            </w:r>
          </w:p>
        </w:tc>
      </w:tr>
      <w:tr w:rsidR="00C672EC" w:rsidRPr="00113A9C" w:rsidTr="00871209">
        <w:trPr>
          <w:trHeight w:val="1010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72EC" w:rsidRPr="00113A9C" w:rsidRDefault="00C672EC" w:rsidP="00372DA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</w:rPr>
              <w:lastRenderedPageBreak/>
              <w:t xml:space="preserve">Межбюджетные </w:t>
            </w:r>
            <w:proofErr w:type="gramStart"/>
            <w:r w:rsidRPr="00113A9C">
              <w:rPr>
                <w:rFonts w:ascii="Times New Roman" w:hAnsi="Times New Roman" w:cs="Times New Roman"/>
              </w:rPr>
              <w:t>трансферты,  передаваемые</w:t>
            </w:r>
            <w:proofErr w:type="gramEnd"/>
            <w:r w:rsidRPr="00113A9C">
              <w:rPr>
                <w:rFonts w:ascii="Times New Roman" w:hAnsi="Times New Roman" w:cs="Times New Roman"/>
              </w:rPr>
              <w:t xml:space="preserve">  бюджетам  сельских поселений из бюджета  муниципального района  на осуществление  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113A9C" w:rsidRDefault="00C672EC" w:rsidP="00A902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  <w:bCs/>
              </w:rPr>
              <w:t>000 2 02 40014 10 0024 15</w:t>
            </w:r>
            <w:r w:rsidR="00A90269" w:rsidRPr="00113A9C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72EC" w:rsidRPr="00113A9C" w:rsidRDefault="005B698D" w:rsidP="00C672EC">
            <w:pPr>
              <w:tabs>
                <w:tab w:val="left" w:pos="884"/>
              </w:tabs>
              <w:spacing w:after="0"/>
              <w:ind w:right="124"/>
              <w:jc w:val="center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  <w:bCs/>
              </w:rPr>
              <w:t>2154,2</w:t>
            </w:r>
          </w:p>
        </w:tc>
      </w:tr>
      <w:tr w:rsidR="00C751B1" w:rsidRPr="00113A9C" w:rsidTr="00871209">
        <w:trPr>
          <w:trHeight w:val="337"/>
        </w:trPr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751B1" w:rsidRPr="00113A9C" w:rsidRDefault="00C751B1" w:rsidP="001E00B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C751B1" w:rsidP="00E267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751B1" w:rsidRPr="00113A9C" w:rsidRDefault="005B698D" w:rsidP="00B96D6A">
            <w:pPr>
              <w:tabs>
                <w:tab w:val="left" w:pos="884"/>
              </w:tabs>
              <w:ind w:right="12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bCs/>
                <w:sz w:val="24"/>
                <w:szCs w:val="24"/>
              </w:rPr>
              <w:t>7814,5</w:t>
            </w:r>
          </w:p>
        </w:tc>
      </w:tr>
    </w:tbl>
    <w:p w:rsidR="00D20F69" w:rsidRPr="00113A9C" w:rsidRDefault="00D20F69" w:rsidP="008635D2">
      <w:pPr>
        <w:pStyle w:val="WW-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1EB" w:rsidRPr="00113A9C" w:rsidRDefault="004461EB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B0E" w:rsidRPr="00113A9C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2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6A519E" w:rsidRPr="00113A9C" w:rsidRDefault="006A519E" w:rsidP="00457B0E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B90" w:rsidRPr="00113A9C" w:rsidRDefault="00AF5B90" w:rsidP="007B328A">
      <w:pPr>
        <w:spacing w:after="0" w:line="240" w:lineRule="auto"/>
        <w:ind w:left="-851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113A9C">
        <w:rPr>
          <w:rFonts w:ascii="Times New Roman" w:hAnsi="Times New Roman"/>
          <w:sz w:val="26"/>
          <w:szCs w:val="26"/>
        </w:rPr>
        <w:t>Перечень  главных</w:t>
      </w:r>
      <w:proofErr w:type="gramEnd"/>
      <w:r w:rsidRPr="00113A9C">
        <w:rPr>
          <w:rFonts w:ascii="Times New Roman" w:hAnsi="Times New Roman"/>
          <w:sz w:val="26"/>
          <w:szCs w:val="26"/>
        </w:rPr>
        <w:t xml:space="preserve"> администраторов доходов бюджета Преображенского муниципального образования Пугачевского муниципального района Саратовской области на </w:t>
      </w:r>
      <w:r w:rsidR="005B698D" w:rsidRPr="00113A9C">
        <w:rPr>
          <w:rFonts w:ascii="Times New Roman" w:hAnsi="Times New Roman"/>
          <w:sz w:val="26"/>
          <w:szCs w:val="26"/>
        </w:rPr>
        <w:t>2020</w:t>
      </w:r>
      <w:r w:rsidRPr="00113A9C">
        <w:rPr>
          <w:rFonts w:ascii="Times New Roman" w:hAnsi="Times New Roman"/>
          <w:sz w:val="26"/>
          <w:szCs w:val="26"/>
        </w:rPr>
        <w:t xml:space="preserve"> год</w:t>
      </w:r>
    </w:p>
    <w:p w:rsidR="00753085" w:rsidRPr="00113A9C" w:rsidRDefault="00753085" w:rsidP="00AF5B90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tbl>
      <w:tblPr>
        <w:tblW w:w="10349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7371"/>
      </w:tblGrid>
      <w:tr w:rsidR="00934213" w:rsidRPr="00113A9C" w:rsidTr="007B328A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13" w:rsidRPr="00113A9C" w:rsidRDefault="00934213" w:rsidP="00934213">
            <w:pPr>
              <w:tabs>
                <w:tab w:val="left" w:pos="351"/>
              </w:tabs>
              <w:ind w:right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1C616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Преображенского муниципального образования </w:t>
            </w:r>
          </w:p>
          <w:p w:rsidR="00934213" w:rsidRPr="00113A9C" w:rsidRDefault="00934213" w:rsidP="001C6166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934213" w:rsidRPr="00113A9C" w:rsidTr="007B328A">
        <w:trPr>
          <w:trHeight w:val="1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743"/>
              </w:tabs>
              <w:ind w:right="-250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34213" w:rsidRPr="00113A9C" w:rsidTr="007B328A">
        <w:trPr>
          <w:trHeight w:val="1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4213" w:rsidRPr="00113A9C" w:rsidTr="007B328A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34213" w:rsidRPr="00113A9C" w:rsidTr="007B328A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1 11 05325 10 0000 120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1C6166">
            <w:pPr>
              <w:ind w:right="142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34213" w:rsidRPr="00113A9C" w:rsidTr="007B328A">
        <w:trPr>
          <w:trHeight w:val="1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4213" w:rsidRPr="00113A9C" w:rsidTr="007B328A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34213" w:rsidRPr="00113A9C" w:rsidTr="007B328A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34213" w:rsidRPr="00113A9C" w:rsidTr="007B328A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934213" w:rsidRPr="00113A9C" w:rsidTr="007B328A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1 14 02053 10 0000 410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1C6166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4213" w:rsidRPr="00113A9C" w:rsidTr="007B328A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1 14 02053 10 0000 440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 w:rsidRPr="00113A9C">
              <w:rPr>
                <w:rFonts w:ascii="Times New Roman" w:hAnsi="Times New Roman" w:cs="Times New Roman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934213" w:rsidRPr="00113A9C" w:rsidTr="007B328A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lastRenderedPageBreak/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4213" w:rsidRPr="00113A9C" w:rsidTr="007B328A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34213" w:rsidRPr="00113A9C" w:rsidTr="007B328A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934213" w:rsidRPr="00113A9C" w:rsidTr="007B328A">
        <w:trPr>
          <w:trHeight w:val="12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34213" w:rsidRPr="00113A9C" w:rsidTr="007B328A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934213" w:rsidRPr="00113A9C" w:rsidTr="007B328A">
        <w:trPr>
          <w:trHeight w:val="8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34213" w:rsidRPr="00113A9C" w:rsidTr="007B328A">
        <w:trPr>
          <w:trHeight w:val="1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34213" w:rsidRPr="00113A9C" w:rsidTr="007B328A">
        <w:trPr>
          <w:trHeight w:val="8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34213" w:rsidRPr="00113A9C" w:rsidTr="007B328A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934213" w:rsidRPr="00113A9C" w:rsidTr="007B328A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934213" w:rsidRPr="00113A9C" w:rsidTr="007B328A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934213" w:rsidRPr="00113A9C" w:rsidTr="007B328A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spacing w:after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2 0</w:t>
            </w:r>
            <w:r w:rsidRPr="00113A9C">
              <w:rPr>
                <w:rFonts w:ascii="Times New Roman" w:hAnsi="Times New Roman" w:cs="Times New Roman"/>
                <w:lang w:val="en-US"/>
              </w:rPr>
              <w:t>2</w:t>
            </w:r>
            <w:r w:rsidRPr="00113A9C">
              <w:rPr>
                <w:rFonts w:ascii="Times New Roman" w:hAnsi="Times New Roman" w:cs="Times New Roman"/>
              </w:rPr>
              <w:t xml:space="preserve">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113A9C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113A9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934213" w:rsidRPr="00113A9C" w:rsidTr="007B328A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2 07 00000 00 0000 000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Прочие безвозмездные поступления</w:t>
            </w:r>
            <w:r w:rsidRPr="00113A9C">
              <w:rPr>
                <w:rFonts w:ascii="Times New Roman" w:hAnsi="Times New Roman" w:cs="Times New Roman"/>
                <w:vertAlign w:val="superscript"/>
                <w:lang w:val="en-US"/>
              </w:rPr>
              <w:t xml:space="preserve"> 1</w:t>
            </w:r>
          </w:p>
        </w:tc>
      </w:tr>
      <w:tr w:rsidR="00934213" w:rsidRPr="00113A9C" w:rsidTr="007B328A">
        <w:trPr>
          <w:trHeight w:val="9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934213">
            <w:pPr>
              <w:tabs>
                <w:tab w:val="left" w:pos="351"/>
              </w:tabs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213" w:rsidRPr="00113A9C" w:rsidRDefault="00934213" w:rsidP="00A9026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2 19 00000 10 0000 15</w:t>
            </w:r>
            <w:r w:rsidR="00A90269" w:rsidRPr="00113A9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213" w:rsidRPr="00113A9C" w:rsidRDefault="00934213" w:rsidP="00934213">
            <w:pPr>
              <w:spacing w:after="0"/>
              <w:ind w:right="142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113A9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</w:tbl>
    <w:p w:rsidR="00F13A18" w:rsidRPr="00113A9C" w:rsidRDefault="00F13A18" w:rsidP="00AF5B90">
      <w:pPr>
        <w:spacing w:after="0" w:line="240" w:lineRule="auto"/>
        <w:ind w:left="-851"/>
        <w:rPr>
          <w:rFonts w:ascii="Times New Roman" w:hAnsi="Times New Roman"/>
          <w:sz w:val="26"/>
          <w:szCs w:val="26"/>
        </w:rPr>
      </w:pPr>
    </w:p>
    <w:p w:rsidR="00753085" w:rsidRPr="00113A9C" w:rsidRDefault="00AF5B90" w:rsidP="00753085">
      <w:pPr>
        <w:spacing w:line="240" w:lineRule="auto"/>
        <w:ind w:firstLine="697"/>
        <w:jc w:val="both"/>
        <w:rPr>
          <w:rFonts w:ascii="Times New Roman" w:hAnsi="Times New Roman" w:cs="Times New Roman"/>
          <w:sz w:val="20"/>
          <w:szCs w:val="20"/>
        </w:rPr>
      </w:pPr>
      <w:r w:rsidRPr="00113A9C">
        <w:rPr>
          <w:rFonts w:ascii="Times New Roman" w:hAnsi="Times New Roman"/>
          <w:sz w:val="20"/>
          <w:szCs w:val="20"/>
          <w:vertAlign w:val="superscript"/>
        </w:rPr>
        <w:t>1</w:t>
      </w:r>
      <w:r w:rsidRPr="00113A9C">
        <w:rPr>
          <w:rFonts w:ascii="Times New Roman" w:hAnsi="Times New Roman"/>
          <w:sz w:val="20"/>
          <w:szCs w:val="20"/>
        </w:rPr>
        <w:t xml:space="preserve"> </w:t>
      </w:r>
      <w:r w:rsidR="00753085" w:rsidRPr="00113A9C">
        <w:rPr>
          <w:rFonts w:ascii="Times New Roman" w:hAnsi="Times New Roman" w:cs="Times New Roman"/>
          <w:sz w:val="20"/>
          <w:szCs w:val="20"/>
        </w:rPr>
        <w:t>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</w:p>
    <w:p w:rsidR="008C452E" w:rsidRPr="00113A9C" w:rsidRDefault="008C452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28A" w:rsidRPr="00113A9C" w:rsidRDefault="007B328A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189" w:rsidRPr="00113A9C" w:rsidRDefault="00457B0E" w:rsidP="00AF5B90">
      <w:pPr>
        <w:pStyle w:val="WW-"/>
        <w:spacing w:after="0" w:line="240" w:lineRule="auto"/>
        <w:ind w:left="4820"/>
        <w:rPr>
          <w:rFonts w:eastAsia="Calibri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3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101189" w:rsidRPr="00113A9C" w:rsidRDefault="00101189">
      <w:pPr>
        <w:pStyle w:val="WW-"/>
        <w:spacing w:after="0" w:line="100" w:lineRule="atLeast"/>
        <w:jc w:val="center"/>
        <w:rPr>
          <w:color w:val="000000"/>
        </w:rPr>
      </w:pPr>
    </w:p>
    <w:p w:rsidR="00101189" w:rsidRPr="00113A9C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Перечень главных администраторов источников внутреннего финансирования дефицита </w:t>
      </w:r>
      <w:proofErr w:type="gramStart"/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бюджета  Преображенского</w:t>
      </w:r>
      <w:proofErr w:type="gramEnd"/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Пугачевского муниципального района Саратовской области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101189" w:rsidRPr="00113A9C" w:rsidRDefault="00101189">
      <w:pPr>
        <w:pStyle w:val="WW-"/>
        <w:spacing w:after="0" w:line="100" w:lineRule="atLeast"/>
        <w:rPr>
          <w:color w:val="000000"/>
          <w:sz w:val="24"/>
          <w:szCs w:val="24"/>
        </w:rPr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573"/>
        <w:gridCol w:w="6641"/>
      </w:tblGrid>
      <w:tr w:rsidR="00101189" w:rsidRPr="00113A9C" w:rsidTr="00EC5BAC">
        <w:trPr>
          <w:cantSplit/>
          <w:trHeight w:val="1047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jc w:val="center"/>
              <w:rPr>
                <w:color w:val="000000"/>
              </w:rPr>
            </w:pPr>
          </w:p>
          <w:p w:rsidR="00101189" w:rsidRPr="00113A9C" w:rsidRDefault="00101189" w:rsidP="00EC5BAC">
            <w:pPr>
              <w:pStyle w:val="WW-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9214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 Преображенского</w:t>
            </w:r>
            <w:proofErr w:type="gramEnd"/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муниципального образования</w:t>
            </w:r>
          </w:p>
          <w:p w:rsidR="00101189" w:rsidRPr="00113A9C" w:rsidRDefault="00101189" w:rsidP="00EC5BAC">
            <w:pPr>
              <w:pStyle w:val="WW-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3F053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</w:t>
            </w:r>
            <w:r w:rsidR="003F053F" w:rsidRPr="00113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кредитов от кредитных организаций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3F053F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</w:t>
            </w:r>
            <w:r w:rsidR="003F053F" w:rsidRPr="00113A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Погашение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кредитов от кредитных организаций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Получение кредитов от других бюджетов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бюджетной системы Российской Федерации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01 03 01 00 10 0000 810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Погашение бюджет</w:t>
            </w:r>
            <w:r w:rsidR="00D8119F"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ами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кредитов от других бюджетов 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бюджетной системы Российской Федерации в валюте Российской Федерации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Увеличение прочих остатков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Уменьшение прочих остатков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денежных средств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01 06 06 00 10 0000 710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прочих источников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финансирования дефицит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101189" w:rsidRPr="00113A9C" w:rsidTr="00EC5BAC">
        <w:trPr>
          <w:cantSplit/>
          <w:trHeight w:val="23"/>
        </w:trPr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tabs>
                <w:tab w:val="clear" w:pos="708"/>
                <w:tab w:val="left" w:pos="-10"/>
              </w:tabs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</w:t>
            </w:r>
          </w:p>
        </w:tc>
        <w:tc>
          <w:tcPr>
            <w:tcW w:w="257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01 06 06 00 10 0000 810</w:t>
            </w:r>
          </w:p>
        </w:tc>
        <w:tc>
          <w:tcPr>
            <w:tcW w:w="66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101189" w:rsidRPr="00113A9C" w:rsidRDefault="00101189" w:rsidP="00EC5BAC">
            <w:pPr>
              <w:pStyle w:val="WW-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Погашение обязательств за счет </w:t>
            </w:r>
            <w:r w:rsidRPr="00113A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прочих источников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внутреннего финансирования дефицитов бюджет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D8119F" w:rsidRPr="00113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</w:tbl>
    <w:p w:rsidR="00101189" w:rsidRPr="00113A9C" w:rsidRDefault="00101189">
      <w:pPr>
        <w:pStyle w:val="WW-"/>
        <w:spacing w:after="0"/>
      </w:pPr>
    </w:p>
    <w:p w:rsidR="00101189" w:rsidRPr="00113A9C" w:rsidRDefault="00101189">
      <w:pPr>
        <w:pStyle w:val="WW-"/>
        <w:spacing w:after="0"/>
        <w:rPr>
          <w:color w:val="000000"/>
        </w:rPr>
      </w:pPr>
    </w:p>
    <w:p w:rsidR="00101189" w:rsidRPr="00113A9C" w:rsidRDefault="00101189">
      <w:pPr>
        <w:pStyle w:val="WW-"/>
        <w:spacing w:after="0" w:line="100" w:lineRule="atLeast"/>
        <w:rPr>
          <w:color w:val="000000"/>
        </w:rPr>
      </w:pPr>
    </w:p>
    <w:p w:rsidR="00205E75" w:rsidRPr="00113A9C" w:rsidRDefault="00205E75">
      <w:pPr>
        <w:pStyle w:val="WW-"/>
        <w:spacing w:after="0" w:line="100" w:lineRule="atLeast"/>
        <w:rPr>
          <w:color w:val="000000"/>
        </w:rPr>
      </w:pPr>
    </w:p>
    <w:p w:rsidR="00101189" w:rsidRPr="00113A9C" w:rsidRDefault="00101189" w:rsidP="00EC5BAC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053F" w:rsidRPr="00113A9C" w:rsidRDefault="003F053F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1189" w:rsidRPr="00113A9C" w:rsidRDefault="00457B0E" w:rsidP="00AF5B90">
      <w:pPr>
        <w:pStyle w:val="WW-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4к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AF5B90" w:rsidRPr="00113A9C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F5B90" w:rsidRPr="00113A9C" w:rsidRDefault="00101189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Ведомственная структура расходов бюджета</w:t>
      </w:r>
    </w:p>
    <w:p w:rsidR="00101189" w:rsidRPr="00113A9C" w:rsidRDefault="00AF5B90" w:rsidP="00AF5B90">
      <w:pPr>
        <w:pStyle w:val="WW-"/>
        <w:tabs>
          <w:tab w:val="clear" w:pos="708"/>
          <w:tab w:val="left" w:pos="-709"/>
        </w:tabs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Преображенского муниципального </w:t>
      </w:r>
      <w:r w:rsidR="00101189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101189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101189" w:rsidRPr="00113A9C" w:rsidRDefault="00101189" w:rsidP="00AF5B90">
      <w:pPr>
        <w:pStyle w:val="WW-"/>
        <w:tabs>
          <w:tab w:val="clear" w:pos="708"/>
          <w:tab w:val="left" w:pos="-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 w:rsidR="00C751B1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51B1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тыс. рублей    </w:t>
      </w:r>
    </w:p>
    <w:tbl>
      <w:tblPr>
        <w:tblW w:w="10491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567"/>
        <w:gridCol w:w="567"/>
        <w:gridCol w:w="709"/>
        <w:gridCol w:w="1417"/>
        <w:gridCol w:w="709"/>
        <w:gridCol w:w="851"/>
      </w:tblGrid>
      <w:tr w:rsidR="00C751B1" w:rsidRPr="00113A9C" w:rsidTr="00C700F9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10118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="00C751B1" w:rsidRPr="00113A9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113A9C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Под</w:t>
            </w:r>
          </w:p>
          <w:p w:rsidR="00C751B1" w:rsidRPr="00113A9C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раз</w:t>
            </w:r>
          </w:p>
          <w:p w:rsidR="00C751B1" w:rsidRPr="00113A9C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r w:rsidRPr="00113A9C">
              <w:rPr>
                <w:rFonts w:ascii="Times New Roman" w:eastAsia="Times New Roman" w:hAnsi="Times New Roman" w:cs="Times New Roman"/>
              </w:rPr>
              <w:t>расхо</w:t>
            </w:r>
            <w:proofErr w:type="spellEnd"/>
          </w:p>
          <w:p w:rsidR="00C751B1" w:rsidRPr="00113A9C" w:rsidRDefault="00C751B1" w:rsidP="00C700F9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3A9C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C751B1" w:rsidRPr="00113A9C" w:rsidTr="00C700F9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751B1" w:rsidRPr="00113A9C" w:rsidTr="00C700F9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C751B1" w:rsidRPr="00113A9C" w:rsidTr="00C700F9">
        <w:trPr>
          <w:cantSplit/>
          <w:trHeight w:val="42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Администрация Преображенского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7814,5</w:t>
            </w:r>
          </w:p>
        </w:tc>
      </w:tr>
      <w:tr w:rsidR="00C751B1" w:rsidRPr="00113A9C" w:rsidTr="00C700F9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4310,0</w:t>
            </w:r>
          </w:p>
        </w:tc>
      </w:tr>
      <w:tr w:rsidR="00C751B1" w:rsidRPr="00113A9C" w:rsidTr="00C700F9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372DA7" w:rsidRPr="00113A9C" w:rsidTr="00C700F9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113A9C" w:rsidTr="00C700F9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113A9C" w:rsidTr="00C700F9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817,5</w:t>
            </w:r>
          </w:p>
        </w:tc>
      </w:tr>
      <w:tr w:rsidR="00372DA7" w:rsidRPr="00113A9C" w:rsidTr="00C700F9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113A9C" w:rsidTr="00C700F9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817,5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3347,1</w:t>
            </w:r>
          </w:p>
        </w:tc>
      </w:tr>
      <w:tr w:rsidR="00372DA7" w:rsidRPr="00113A9C" w:rsidTr="00C700F9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13A9C" w:rsidRDefault="005B698D" w:rsidP="00C700F9">
            <w:pPr>
              <w:spacing w:line="240" w:lineRule="auto"/>
              <w:jc w:val="center"/>
            </w:pPr>
            <w:r w:rsidRPr="00113A9C">
              <w:t>3347,1</w:t>
            </w:r>
          </w:p>
        </w:tc>
      </w:tr>
      <w:tr w:rsidR="00372DA7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72DA7" w:rsidRPr="00113A9C" w:rsidRDefault="00372DA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72DA7" w:rsidRPr="00113A9C" w:rsidRDefault="005B698D" w:rsidP="00C700F9">
            <w:pPr>
              <w:spacing w:line="240" w:lineRule="auto"/>
              <w:jc w:val="center"/>
            </w:pPr>
            <w:r w:rsidRPr="00113A9C">
              <w:t>3347,1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E377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3335,7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2871,7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2871,7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464,0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464,0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113A9C" w:rsidTr="00C700F9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11,4</w:t>
            </w:r>
          </w:p>
        </w:tc>
      </w:tr>
      <w:tr w:rsidR="00C751B1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B698D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11,4</w:t>
            </w:r>
          </w:p>
        </w:tc>
      </w:tr>
      <w:tr w:rsidR="0088713D" w:rsidRPr="00113A9C" w:rsidTr="00FC3571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A010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pStyle w:val="ab"/>
            </w:pPr>
            <w:r w:rsidRPr="00CA010D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C700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C751B1" w:rsidRPr="00113A9C" w:rsidTr="00C700F9">
        <w:trPr>
          <w:cantSplit/>
          <w:trHeight w:val="40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143,9</w:t>
            </w:r>
          </w:p>
        </w:tc>
      </w:tr>
      <w:tr w:rsidR="00C751B1" w:rsidRPr="00113A9C" w:rsidTr="00C700F9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405CFE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23,9</w:t>
            </w:r>
          </w:p>
        </w:tc>
      </w:tr>
      <w:tr w:rsidR="00C751B1" w:rsidRPr="00113A9C" w:rsidTr="00C700F9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405CFE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23,9</w:t>
            </w:r>
          </w:p>
        </w:tc>
      </w:tr>
      <w:tr w:rsidR="00C751B1" w:rsidRPr="00113A9C" w:rsidTr="00C700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405CFE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23,9</w:t>
            </w:r>
          </w:p>
        </w:tc>
      </w:tr>
      <w:tr w:rsidR="00C751B1" w:rsidRPr="00113A9C" w:rsidTr="00C700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405CFE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20,8</w:t>
            </w:r>
          </w:p>
        </w:tc>
      </w:tr>
      <w:tr w:rsidR="00C751B1" w:rsidRPr="00113A9C" w:rsidTr="00C700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405CFE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20,8</w:t>
            </w:r>
          </w:p>
        </w:tc>
      </w:tr>
      <w:tr w:rsidR="00C751B1" w:rsidRPr="00113A9C" w:rsidTr="00C700F9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405CFE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3,1</w:t>
            </w:r>
          </w:p>
        </w:tc>
      </w:tr>
      <w:tr w:rsidR="00C751B1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405CFE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9023CA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Муниципальная программа "Обеспечение первичных мер пожарной безопасности</w:t>
            </w:r>
            <w:r w:rsidR="00C700F9" w:rsidRPr="00113A9C">
              <w:rPr>
                <w:rFonts w:ascii="Times New Roman" w:eastAsia="Times New Roman" w:hAnsi="Times New Roman" w:cs="Times New Roman"/>
              </w:rPr>
              <w:t xml:space="preserve"> </w:t>
            </w:r>
            <w:r w:rsidRPr="00113A9C">
              <w:rPr>
                <w:rFonts w:ascii="Times New Roman" w:eastAsia="Times New Roman" w:hAnsi="Times New Roman" w:cs="Times New Roman"/>
              </w:rPr>
              <w:t>Преображенского муниципального</w:t>
            </w:r>
          </w:p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9023CA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Основное мероприятие «Создание и обеспечение необходимых условий для </w:t>
            </w:r>
            <w:proofErr w:type="gramStart"/>
            <w:r w:rsidRPr="00113A9C">
              <w:rPr>
                <w:rFonts w:ascii="Times New Roman" w:eastAsia="Times New Roman" w:hAnsi="Times New Roman" w:cs="Times New Roman"/>
              </w:rPr>
              <w:t>повышения  пожарной</w:t>
            </w:r>
            <w:proofErr w:type="gramEnd"/>
            <w:r w:rsidRPr="00113A9C">
              <w:rPr>
                <w:rFonts w:ascii="Times New Roman" w:eastAsia="Times New Roman" w:hAnsi="Times New Roman" w:cs="Times New Roman"/>
              </w:rPr>
              <w:t xml:space="preserve">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9023C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023CA" w:rsidRPr="00113A9C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9023CA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9023CA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9023CA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023CA" w:rsidRPr="00113A9C" w:rsidRDefault="009023CA" w:rsidP="00C700F9">
            <w:pPr>
              <w:suppressAutoHyphens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023CA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894A97" w:rsidRPr="00113A9C" w:rsidTr="00C700F9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894A97" w:rsidRPr="00113A9C" w:rsidTr="00C700F9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113A9C" w:rsidTr="00C700F9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  <w:p w:rsidR="00894A97" w:rsidRPr="00113A9C" w:rsidRDefault="00894A97" w:rsidP="00C700F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2,0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6B6929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2,0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6B6929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2171,2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6B6929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2154,2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6B6929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2154,2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8E20E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72 0 00 05050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6B6929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2154,2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государственных</w:t>
            </w: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72 0 00 05050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6B6929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2154,2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72 0 00 05050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6B6929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2154,2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357D8B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CA60A8" w:rsidRPr="00113A9C" w:rsidTr="00C700F9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357D8B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357D8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357D8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357D8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CA60A8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DB39CC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CA60A8" w:rsidRPr="00113A9C" w:rsidRDefault="00CA60A8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A60A8" w:rsidRPr="00113A9C" w:rsidRDefault="00357D8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C751B1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914,5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914,5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914,5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914,5</w:t>
            </w:r>
          </w:p>
        </w:tc>
      </w:tr>
      <w:tr w:rsidR="00C751B1" w:rsidRPr="00113A9C" w:rsidTr="00C700F9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139,9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139,9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139,9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90,0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113A9C">
              <w:rPr>
                <w:rFonts w:ascii="Times New Roman" w:eastAsia="Times New Roman" w:hAnsi="Times New Roman" w:cs="Times New Roman"/>
              </w:rPr>
              <w:t>2020</w:t>
            </w:r>
            <w:r w:rsidRPr="00113A9C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90,0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E3772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60,0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E3772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6</w:t>
            </w:r>
            <w:r w:rsidR="00357D8B" w:rsidRPr="00113A9C">
              <w:rPr>
                <w:rFonts w:ascii="Times New Roman" w:hAnsi="Times New Roman" w:cs="Times New Roman"/>
              </w:rPr>
              <w:t>0,0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E3772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6</w:t>
            </w:r>
            <w:r w:rsidR="00357D8B" w:rsidRPr="00113A9C">
              <w:rPr>
                <w:rFonts w:ascii="Times New Roman" w:hAnsi="Times New Roman" w:cs="Times New Roman"/>
              </w:rPr>
              <w:t>0,0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113A9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5E3772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</w:t>
            </w:r>
            <w:r w:rsidR="00357D8B" w:rsidRPr="00113A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D3A58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88713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Основное мероприятие «Реконструкция и ремонт памятн</w:t>
            </w:r>
            <w:r w:rsidR="0088713D">
              <w:rPr>
                <w:rFonts w:ascii="Times New Roman" w:eastAsia="Times New Roman" w:hAnsi="Times New Roman" w:cs="Times New Roman"/>
              </w:rPr>
              <w:t>и</w:t>
            </w:r>
            <w:r w:rsidRPr="00113A9C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54 0 02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54 0 02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30,0</w:t>
            </w:r>
          </w:p>
        </w:tc>
      </w:tr>
      <w:tr w:rsidR="00CD3A58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113A9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CD3A58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3A58" w:rsidRPr="00113A9C" w:rsidRDefault="00B71BD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CD3A58" w:rsidRPr="00113A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751B1" w:rsidRPr="00113A9C" w:rsidTr="00C700F9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126,3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C751B1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357D8B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357D8B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066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57D8B" w:rsidRPr="00113A9C" w:rsidRDefault="00357D8B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C751B1" w:rsidRPr="00113A9C" w:rsidTr="00C700F9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C751B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751B1" w:rsidRPr="00113A9C" w:rsidRDefault="00357D8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7814,5</w:t>
            </w:r>
          </w:p>
        </w:tc>
      </w:tr>
    </w:tbl>
    <w:p w:rsidR="00101189" w:rsidRPr="00113A9C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113A9C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101189" w:rsidRPr="00113A9C" w:rsidRDefault="00101189">
      <w:pPr>
        <w:pStyle w:val="WW-"/>
        <w:spacing w:after="0" w:line="100" w:lineRule="atLeast"/>
        <w:jc w:val="center"/>
        <w:rPr>
          <w:color w:val="000000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C700F9" w:rsidRPr="00113A9C" w:rsidRDefault="00C700F9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457B0E" w:rsidRPr="00113A9C" w:rsidRDefault="00457B0E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5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101189" w:rsidRPr="00113A9C" w:rsidRDefault="00101189">
      <w:pPr>
        <w:pStyle w:val="WW-"/>
        <w:spacing w:after="0" w:line="100" w:lineRule="atLeast"/>
        <w:rPr>
          <w:color w:val="000000"/>
          <w:sz w:val="24"/>
          <w:szCs w:val="24"/>
        </w:rPr>
      </w:pPr>
    </w:p>
    <w:p w:rsidR="00101189" w:rsidRPr="00113A9C" w:rsidRDefault="0010118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Распределение бюджетных ассигнований по разделам, подразделам, </w:t>
      </w:r>
    </w:p>
    <w:p w:rsidR="00101189" w:rsidRPr="00113A9C" w:rsidRDefault="00101189" w:rsidP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целевым статьям и видам расходов классификации расходов бюджета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="00C751B1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:rsidR="00101189" w:rsidRPr="00113A9C" w:rsidRDefault="00101189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9924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567"/>
        <w:gridCol w:w="709"/>
        <w:gridCol w:w="1417"/>
        <w:gridCol w:w="709"/>
        <w:gridCol w:w="851"/>
      </w:tblGrid>
      <w:tr w:rsidR="0096448D" w:rsidRPr="00113A9C" w:rsidTr="00C700F9">
        <w:trPr>
          <w:cantSplit/>
          <w:trHeight w:val="415"/>
        </w:trPr>
        <w:tc>
          <w:tcPr>
            <w:tcW w:w="567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 w:rsidRPr="00113A9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113A9C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Под</w:t>
            </w:r>
          </w:p>
          <w:p w:rsidR="0096448D" w:rsidRPr="00113A9C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раз</w:t>
            </w:r>
          </w:p>
          <w:p w:rsidR="0096448D" w:rsidRPr="00113A9C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Вид </w:t>
            </w:r>
            <w:proofErr w:type="spellStart"/>
            <w:r w:rsidRPr="00113A9C">
              <w:rPr>
                <w:rFonts w:ascii="Times New Roman" w:eastAsia="Times New Roman" w:hAnsi="Times New Roman" w:cs="Times New Roman"/>
              </w:rPr>
              <w:t>расхо</w:t>
            </w:r>
            <w:proofErr w:type="spellEnd"/>
          </w:p>
          <w:p w:rsidR="0096448D" w:rsidRPr="00113A9C" w:rsidRDefault="0096448D" w:rsidP="00CE4B5B">
            <w:pPr>
              <w:pStyle w:val="WW-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13A9C">
              <w:rPr>
                <w:rFonts w:ascii="Times New Roman" w:eastAsia="Times New Roman" w:hAnsi="Times New Roman" w:cs="Times New Roman"/>
              </w:rPr>
              <w:t>дов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96448D" w:rsidRPr="00113A9C" w:rsidTr="00C700F9">
        <w:trPr>
          <w:cantSplit/>
          <w:trHeight w:val="322"/>
        </w:trPr>
        <w:tc>
          <w:tcPr>
            <w:tcW w:w="5671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6448D" w:rsidRPr="00113A9C" w:rsidTr="00C700F9">
        <w:trPr>
          <w:cantSplit/>
          <w:trHeight w:val="32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96448D" w:rsidRPr="00113A9C" w:rsidRDefault="0096448D" w:rsidP="00CE4B5B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684C44" w:rsidRPr="00113A9C" w:rsidTr="00C700F9">
        <w:trPr>
          <w:cantSplit/>
          <w:trHeight w:val="30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4310,0</w:t>
            </w:r>
          </w:p>
        </w:tc>
      </w:tr>
      <w:tr w:rsidR="00684C44" w:rsidRPr="00113A9C" w:rsidTr="00C700F9">
        <w:trPr>
          <w:cantSplit/>
          <w:trHeight w:val="22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817,5</w:t>
            </w:r>
          </w:p>
        </w:tc>
      </w:tr>
      <w:tr w:rsidR="00684C44" w:rsidRPr="00113A9C" w:rsidTr="00C700F9">
        <w:trPr>
          <w:cantSplit/>
          <w:trHeight w:val="387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</w:pPr>
            <w:r w:rsidRPr="00113A9C">
              <w:t>817,5</w:t>
            </w:r>
          </w:p>
        </w:tc>
      </w:tr>
      <w:tr w:rsidR="00684C44" w:rsidRPr="00113A9C" w:rsidTr="00C700F9">
        <w:trPr>
          <w:cantSplit/>
          <w:trHeight w:val="454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</w:pPr>
            <w:r w:rsidRPr="00113A9C">
              <w:t>817,5</w:t>
            </w:r>
          </w:p>
        </w:tc>
      </w:tr>
      <w:tr w:rsidR="00684C44" w:rsidRPr="00113A9C" w:rsidTr="00C700F9">
        <w:trPr>
          <w:cantSplit/>
          <w:trHeight w:val="60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</w:pPr>
            <w:r w:rsidRPr="00113A9C">
              <w:t>817,5</w:t>
            </w:r>
          </w:p>
        </w:tc>
      </w:tr>
      <w:tr w:rsidR="00684C44" w:rsidRPr="00113A9C" w:rsidTr="00C700F9">
        <w:trPr>
          <w:cantSplit/>
          <w:trHeight w:val="225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</w:pPr>
            <w:r w:rsidRPr="00113A9C">
              <w:t>817,5</w:t>
            </w:r>
          </w:p>
        </w:tc>
      </w:tr>
      <w:tr w:rsidR="00684C44" w:rsidRPr="00113A9C" w:rsidTr="00C700F9">
        <w:trPr>
          <w:cantSplit/>
          <w:trHeight w:val="52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817,5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3347,1</w:t>
            </w:r>
          </w:p>
        </w:tc>
      </w:tr>
      <w:tr w:rsidR="00684C44" w:rsidRPr="00113A9C" w:rsidTr="00C700F9">
        <w:trPr>
          <w:cantSplit/>
          <w:trHeight w:val="29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</w:pPr>
            <w:r w:rsidRPr="00113A9C">
              <w:t>3347,1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</w:pPr>
            <w:r w:rsidRPr="00113A9C">
              <w:t>3347,1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3335,7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2871,7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2871,7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464,0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464,0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11,4</w:t>
            </w:r>
          </w:p>
        </w:tc>
      </w:tr>
      <w:tr w:rsidR="00684C44" w:rsidRPr="00113A9C" w:rsidTr="00C700F9">
        <w:trPr>
          <w:cantSplit/>
          <w:trHeight w:val="2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11,4</w:t>
            </w:r>
          </w:p>
        </w:tc>
      </w:tr>
      <w:tr w:rsidR="00684C44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71 3 00 06100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11,4</w:t>
            </w:r>
          </w:p>
        </w:tc>
      </w:tr>
      <w:tr w:rsidR="00684C44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786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pStyle w:val="ab"/>
            </w:pPr>
            <w:r w:rsidRPr="00CA010D">
              <w:t>Средства, выделяемые из резервного фонда местной администрацией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88713D" w:rsidRPr="00113A9C" w:rsidTr="00C700F9">
        <w:trPr>
          <w:cantSplit/>
          <w:trHeight w:val="337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713D" w:rsidRPr="00CA010D" w:rsidRDefault="0088713D" w:rsidP="00FC35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A010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713D" w:rsidRPr="00113A9C" w:rsidRDefault="0088713D" w:rsidP="003270B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1,5</w:t>
            </w:r>
          </w:p>
        </w:tc>
      </w:tr>
      <w:tr w:rsidR="00684C44" w:rsidRPr="00113A9C" w:rsidTr="00C700F9">
        <w:trPr>
          <w:cantSplit/>
          <w:trHeight w:val="416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143,9</w:t>
            </w:r>
          </w:p>
        </w:tc>
      </w:tr>
      <w:tr w:rsidR="00684C44" w:rsidRPr="00113A9C" w:rsidTr="00C700F9">
        <w:trPr>
          <w:cantSplit/>
          <w:trHeight w:val="20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23,9</w:t>
            </w:r>
          </w:p>
        </w:tc>
      </w:tr>
      <w:tr w:rsidR="00684C44" w:rsidRPr="00113A9C" w:rsidTr="00C700F9">
        <w:trPr>
          <w:cantSplit/>
          <w:trHeight w:val="34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Внепрограммные мероприятия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23,9</w:t>
            </w:r>
          </w:p>
        </w:tc>
      </w:tr>
      <w:tr w:rsidR="00684C44" w:rsidRPr="00113A9C" w:rsidTr="00C700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23,9</w:t>
            </w:r>
          </w:p>
        </w:tc>
      </w:tr>
      <w:tr w:rsidR="00684C44" w:rsidRPr="00113A9C" w:rsidTr="00C700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20,8</w:t>
            </w:r>
          </w:p>
        </w:tc>
      </w:tr>
      <w:tr w:rsidR="00684C44" w:rsidRPr="00113A9C" w:rsidTr="00C700F9">
        <w:trPr>
          <w:cantSplit/>
          <w:trHeight w:val="309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20,8</w:t>
            </w:r>
          </w:p>
        </w:tc>
      </w:tr>
      <w:tr w:rsidR="00684C44" w:rsidRPr="00113A9C" w:rsidTr="00C700F9">
        <w:trPr>
          <w:cantSplit/>
          <w:trHeight w:val="51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3,1</w:t>
            </w:r>
          </w:p>
        </w:tc>
      </w:tr>
      <w:tr w:rsidR="00684C44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75 3 00 00800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3,1</w:t>
            </w:r>
          </w:p>
        </w:tc>
      </w:tr>
      <w:tr w:rsidR="00684C44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Муниципальная программа "Обеспечение первичных мер пожарной </w:t>
            </w:r>
            <w:proofErr w:type="spellStart"/>
            <w:r w:rsidRPr="00113A9C">
              <w:rPr>
                <w:rFonts w:ascii="Times New Roman" w:eastAsia="Times New Roman" w:hAnsi="Times New Roman" w:cs="Times New Roman"/>
              </w:rPr>
              <w:t>безопасностиПреображенского</w:t>
            </w:r>
            <w:proofErr w:type="spellEnd"/>
            <w:r w:rsidRPr="00113A9C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образования Пугачёвского муниципального района</w:t>
            </w:r>
          </w:p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Саратовской области на 2018 – 2020годы"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52 0 00 00000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684C44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Основное мероприятие «Создание и обеспечение необходимых условий для </w:t>
            </w:r>
            <w:proofErr w:type="gramStart"/>
            <w:r w:rsidRPr="00113A9C">
              <w:rPr>
                <w:rFonts w:ascii="Times New Roman" w:eastAsia="Times New Roman" w:hAnsi="Times New Roman" w:cs="Times New Roman"/>
              </w:rPr>
              <w:t>повышения  пожарной</w:t>
            </w:r>
            <w:proofErr w:type="gramEnd"/>
            <w:r w:rsidRPr="00113A9C">
              <w:rPr>
                <w:rFonts w:ascii="Times New Roman" w:eastAsia="Times New Roman" w:hAnsi="Times New Roman" w:cs="Times New Roman"/>
              </w:rPr>
              <w:t xml:space="preserve"> безопасности населенных пунктов»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52 0 01 00000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120,0</w:t>
            </w:r>
          </w:p>
        </w:tc>
      </w:tr>
      <w:tr w:rsidR="00684C44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684C44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52 0 01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684C44" w:rsidRPr="00113A9C" w:rsidTr="00C700F9">
        <w:trPr>
          <w:cantSplit/>
          <w:trHeight w:val="31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E4B5B">
            <w:pPr>
              <w:suppressAutoHyphens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520 01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val="en-US" w:eastAsia="ru-RU"/>
              </w:rPr>
              <w:t>N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suppressAutoHyphens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684C44" w:rsidRPr="00113A9C" w:rsidTr="00C700F9">
        <w:trPr>
          <w:cantSplit/>
          <w:trHeight w:val="19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202,5</w:t>
            </w:r>
          </w:p>
        </w:tc>
      </w:tr>
      <w:tr w:rsidR="00684C44" w:rsidRPr="00113A9C" w:rsidTr="00C700F9">
        <w:trPr>
          <w:cantSplit/>
          <w:trHeight w:val="26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684C44" w:rsidRPr="00113A9C" w:rsidTr="00C700F9">
        <w:trPr>
          <w:cantSplit/>
          <w:trHeight w:val="59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77 1 00 00000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202,5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  <w:p w:rsidR="00684C44" w:rsidRPr="00113A9C" w:rsidRDefault="00684C44" w:rsidP="00C700F9">
            <w:pPr>
              <w:pStyle w:val="WW-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200,5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200,5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77 1 00 51180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2171,2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2154,2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2154,2</w:t>
            </w:r>
          </w:p>
        </w:tc>
      </w:tr>
      <w:tr w:rsidR="00684C44" w:rsidRPr="00113A9C" w:rsidTr="00FC3571">
        <w:trPr>
          <w:cantSplit/>
          <w:trHeight w:val="1692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8E20E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72 0 00 05050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2154,2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государственных</w:t>
            </w: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72 0 00 05050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2154,2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72 0 00 05050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2154,2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684C44" w:rsidRPr="00113A9C" w:rsidTr="00C700F9">
        <w:trPr>
          <w:cantSplit/>
          <w:trHeight w:val="469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Внепрограммные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75 3 00 01200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</w:t>
            </w:r>
            <w:proofErr w:type="gramStart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обеспечения </w:t>
            </w:r>
            <w:r w:rsidRPr="00113A9C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государственных</w:t>
            </w:r>
            <w:proofErr w:type="gramEnd"/>
            <w:r w:rsidRPr="00113A9C">
              <w:rPr>
                <w:rFonts w:ascii="Times New Roman" w:hAnsi="Times New Roman" w:cs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75 0 00 01200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A9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</w:tr>
      <w:tr w:rsidR="00684C44" w:rsidRPr="00113A9C" w:rsidTr="00C700F9">
        <w:trPr>
          <w:cantSplit/>
          <w:trHeight w:val="70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914,5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914,5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E4B5B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914,5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914,5</w:t>
            </w:r>
          </w:p>
        </w:tc>
      </w:tr>
      <w:tr w:rsidR="00684C44" w:rsidRPr="00113A9C" w:rsidTr="00C700F9">
        <w:trPr>
          <w:cantSplit/>
          <w:trHeight w:val="361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75 6 00 05300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634,6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75 6 0 005500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75 6 00 05500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75 6 00 05600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139,9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139,9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75 6 00 05700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139,9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90,0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90,0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Муниципальная программа «Мероприятия по поддержке и развитию культуры Преображенского муниципального образования на 2020 год»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90,0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54 0 01 00000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60,0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60,0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60,0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54 0 01 </w:t>
            </w:r>
            <w:r w:rsidRPr="00113A9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3D94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«Реконструкция и ремонт памятн</w:t>
            </w:r>
            <w:r w:rsidR="00C73D94">
              <w:rPr>
                <w:rFonts w:ascii="Times New Roman" w:eastAsia="Times New Roman" w:hAnsi="Times New Roman" w:cs="Times New Roman"/>
              </w:rPr>
              <w:t>и</w:t>
            </w:r>
            <w:r w:rsidRPr="00113A9C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54 0 02 00000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54 0 02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54 0 02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78615D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54 0 02 </w:t>
            </w:r>
            <w:r w:rsidRPr="00113A9C">
              <w:rPr>
                <w:rFonts w:ascii="Times New Roman" w:eastAsia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B71BDA" w:rsidP="003270B7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  <w:r w:rsidR="00684C44" w:rsidRPr="00113A9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684C44" w:rsidRPr="00113A9C" w:rsidTr="00C700F9">
        <w:trPr>
          <w:cantSplit/>
          <w:trHeight w:val="375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126,3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75 0 00 00000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75 2 00 00010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126,0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71 0 0 000000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71 3 00 00000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71 3 00 02200</w:t>
            </w: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0,3</w:t>
            </w:r>
          </w:p>
        </w:tc>
      </w:tr>
      <w:tr w:rsidR="00684C44" w:rsidRPr="00113A9C" w:rsidTr="00C700F9">
        <w:trPr>
          <w:cantSplit/>
          <w:trHeight w:val="402"/>
        </w:trPr>
        <w:tc>
          <w:tcPr>
            <w:tcW w:w="5671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7814,5</w:t>
            </w:r>
          </w:p>
        </w:tc>
      </w:tr>
    </w:tbl>
    <w:p w:rsidR="00101189" w:rsidRPr="00113A9C" w:rsidRDefault="00101189" w:rsidP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205E75" w:rsidRPr="00113A9C" w:rsidRDefault="00205E75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3B62" w:rsidRPr="00113A9C" w:rsidRDefault="00653B62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Pr="00113A9C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48D" w:rsidRPr="00113A9C" w:rsidRDefault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448D" w:rsidRPr="00113A9C" w:rsidRDefault="0096448D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C700F9" w:rsidRPr="00113A9C" w:rsidRDefault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3F74" w:rsidRPr="00113A9C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Pr="00113A9C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3F74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C3571" w:rsidRDefault="00FC357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FC3571" w:rsidRPr="00FC3571" w:rsidRDefault="00FC3571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313F74" w:rsidRPr="00113A9C" w:rsidRDefault="00313F74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E75" w:rsidRPr="00113A9C" w:rsidRDefault="00205E75" w:rsidP="00AF5B90">
      <w:pPr>
        <w:pStyle w:val="WW-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6 к решению Совета Преображенского муниципального образования Пугачевского муниципального района Саратовской области «О бюджете Преображенского муниципального образования на </w:t>
      </w:r>
      <w:r w:rsidR="005B698D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</w:t>
      </w:r>
    </w:p>
    <w:p w:rsidR="00205E75" w:rsidRPr="00113A9C" w:rsidRDefault="00205E75" w:rsidP="00205E75">
      <w:pPr>
        <w:pStyle w:val="WW-"/>
        <w:spacing w:after="0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5E75" w:rsidRPr="00113A9C" w:rsidRDefault="00205E75" w:rsidP="00B14FBF">
      <w:pPr>
        <w:pStyle w:val="WW-"/>
        <w:ind w:left="-70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13A9C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Преображенского муниципального образования </w:t>
      </w:r>
    </w:p>
    <w:p w:rsidR="00215E4C" w:rsidRPr="00113A9C" w:rsidRDefault="00215E4C" w:rsidP="00147F5B">
      <w:pPr>
        <w:pStyle w:val="WW-"/>
        <w:spacing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="003E717B"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113A9C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</w:p>
    <w:tbl>
      <w:tblPr>
        <w:tblW w:w="1036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8"/>
        <w:gridCol w:w="1843"/>
        <w:gridCol w:w="1276"/>
        <w:gridCol w:w="1276"/>
      </w:tblGrid>
      <w:tr w:rsidR="00071981" w:rsidRPr="00113A9C" w:rsidTr="00C700F9">
        <w:trPr>
          <w:cantSplit/>
          <w:trHeight w:val="836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Вид</w:t>
            </w:r>
          </w:p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313F7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Сумма</w:t>
            </w:r>
          </w:p>
        </w:tc>
      </w:tr>
      <w:tr w:rsidR="00071981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B14FBF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880C2D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113A9C">
              <w:rPr>
                <w:rFonts w:ascii="Times New Roman" w:hAnsi="Times New Roman" w:cs="Times New Roman"/>
                <w:b/>
              </w:rPr>
              <w:t xml:space="preserve">«Обеспечение первичных </w:t>
            </w:r>
            <w:proofErr w:type="gramStart"/>
            <w:r w:rsidRPr="00113A9C">
              <w:rPr>
                <w:rFonts w:ascii="Times New Roman" w:hAnsi="Times New Roman" w:cs="Times New Roman"/>
                <w:b/>
              </w:rPr>
              <w:t>мер  пожарной</w:t>
            </w:r>
            <w:proofErr w:type="gramEnd"/>
            <w:r w:rsidRPr="00113A9C">
              <w:rPr>
                <w:rFonts w:ascii="Times New Roman" w:hAnsi="Times New Roman" w:cs="Times New Roman"/>
                <w:b/>
              </w:rPr>
              <w:t xml:space="preserve"> безопасности Преображенского муниципального образования Пугачевского муниципального района Саратовской области на 2018 – 2020 годы»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52 0 00 00000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120,0</w:t>
            </w:r>
          </w:p>
        </w:tc>
      </w:tr>
      <w:tr w:rsidR="00880C2D" w:rsidRPr="00113A9C" w:rsidTr="00C700F9">
        <w:trPr>
          <w:cantSplit/>
          <w:trHeight w:val="816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  <w:lang w:eastAsia="ru-RU"/>
              </w:rPr>
              <w:t>Основное мероприятие «</w:t>
            </w:r>
            <w:r w:rsidRPr="00113A9C">
              <w:rPr>
                <w:rFonts w:ascii="Times New Roman" w:hAnsi="Times New Roman" w:cs="Times New Roman"/>
              </w:rPr>
              <w:t>Создание и обеспечение необходимых условий для повышения пожарной безопасности».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52 0 01 00000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880C2D" w:rsidRPr="00113A9C" w:rsidRDefault="00880C2D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880C2D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120,0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52 0 01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</w:pPr>
            <w:r w:rsidRPr="00113A9C">
              <w:rPr>
                <w:rFonts w:ascii="Times New Roman" w:hAnsi="Times New Roman" w:cs="Times New Roman"/>
              </w:rPr>
              <w:t>120,0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52 0 01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</w:pPr>
            <w:r w:rsidRPr="00113A9C">
              <w:rPr>
                <w:rFonts w:ascii="Times New Roman" w:hAnsi="Times New Roman" w:cs="Times New Roman"/>
              </w:rPr>
              <w:t>120,0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 xml:space="preserve">52 0 01 </w:t>
            </w:r>
            <w:r w:rsidRPr="00113A9C">
              <w:rPr>
                <w:rFonts w:ascii="Times New Roman" w:hAnsi="Times New Roman" w:cs="Times New Roman"/>
                <w:lang w:val="en-US"/>
              </w:rPr>
              <w:t>N</w:t>
            </w:r>
            <w:r w:rsidRPr="00113A9C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84C44" w:rsidRPr="00113A9C" w:rsidRDefault="00684C44" w:rsidP="00C700F9">
            <w:pPr>
              <w:spacing w:after="0" w:line="240" w:lineRule="auto"/>
              <w:jc w:val="center"/>
            </w:pPr>
            <w:r w:rsidRPr="00113A9C">
              <w:rPr>
                <w:rFonts w:ascii="Times New Roman" w:hAnsi="Times New Roman" w:cs="Times New Roman"/>
              </w:rPr>
              <w:t>120,0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 xml:space="preserve">Муниципальная программа «Мероприятия по поддержке и развитию культуры Преображенского муниципального образования на </w:t>
            </w:r>
            <w:r w:rsidR="005B698D" w:rsidRPr="00113A9C">
              <w:rPr>
                <w:rFonts w:ascii="Times New Roman" w:eastAsia="Times New Roman" w:hAnsi="Times New Roman" w:cs="Times New Roman"/>
                <w:b/>
              </w:rPr>
              <w:t>2020</w:t>
            </w:r>
            <w:r w:rsidRPr="00113A9C">
              <w:rPr>
                <w:rFonts w:ascii="Times New Roman" w:eastAsia="Times New Roman" w:hAnsi="Times New Roman" w:cs="Times New Roman"/>
                <w:b/>
              </w:rPr>
              <w:t xml:space="preserve"> год»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54 0 00 00000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54 0 01 0000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3E717B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54 0 01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60,0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B71BDA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 xml:space="preserve">Основное мероприятие «Реконструкция и ремонт </w:t>
            </w:r>
            <w:r w:rsidRPr="00FC3571">
              <w:rPr>
                <w:rFonts w:ascii="Times New Roman" w:eastAsia="Times New Roman" w:hAnsi="Times New Roman" w:cs="Times New Roman"/>
              </w:rPr>
              <w:t>памятн</w:t>
            </w:r>
            <w:r w:rsidR="00B71BDA" w:rsidRPr="00FC3571">
              <w:rPr>
                <w:rFonts w:ascii="Times New Roman" w:eastAsia="Times New Roman" w:hAnsi="Times New Roman" w:cs="Times New Roman"/>
              </w:rPr>
              <w:t>и</w:t>
            </w:r>
            <w:r w:rsidRPr="00FC3571">
              <w:rPr>
                <w:rFonts w:ascii="Times New Roman" w:eastAsia="Times New Roman" w:hAnsi="Times New Roman" w:cs="Times New Roman"/>
              </w:rPr>
              <w:t>ков"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54 0 02 0000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684C44" w:rsidRPr="00113A9C" w:rsidTr="00C700F9">
        <w:trPr>
          <w:cantSplit/>
          <w:trHeight w:val="303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54 0 02 </w:t>
            </w: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N0000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684C44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30,0</w:t>
            </w:r>
          </w:p>
        </w:tc>
      </w:tr>
      <w:tr w:rsidR="00071981" w:rsidRPr="00113A9C" w:rsidTr="00C700F9">
        <w:trPr>
          <w:cantSplit/>
          <w:trHeight w:val="47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576431" w:rsidRDefault="007067D4" w:rsidP="00AE3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76431">
              <w:rPr>
                <w:rFonts w:ascii="Times New Roman" w:hAnsi="Times New Roman" w:cs="Times New Roman"/>
                <w:b/>
                <w:sz w:val="23"/>
                <w:szCs w:val="23"/>
              </w:rPr>
              <w:t>4164,</w:t>
            </w:r>
            <w:r w:rsidR="00AE37F7" w:rsidRPr="00576431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</w:tc>
      </w:tr>
      <w:tr w:rsidR="00071981" w:rsidRPr="00113A9C" w:rsidTr="00C700F9">
        <w:trPr>
          <w:cantSplit/>
          <w:trHeight w:val="454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576431" w:rsidRDefault="00C73D9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431">
              <w:rPr>
                <w:rFonts w:ascii="Times New Roman" w:hAnsi="Times New Roman" w:cs="Times New Roman"/>
                <w:sz w:val="23"/>
                <w:szCs w:val="23"/>
              </w:rPr>
              <w:t>4164,9</w:t>
            </w:r>
          </w:p>
        </w:tc>
      </w:tr>
      <w:tr w:rsidR="00071981" w:rsidRPr="00113A9C" w:rsidTr="00C700F9">
        <w:trPr>
          <w:cantSplit/>
          <w:trHeight w:val="60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57643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431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3E717B" w:rsidRPr="00113A9C" w:rsidTr="00C700F9">
        <w:trPr>
          <w:cantSplit/>
          <w:trHeight w:val="225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57643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431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3E717B" w:rsidRPr="00113A9C" w:rsidTr="00C700F9">
        <w:trPr>
          <w:cantSplit/>
          <w:trHeight w:val="33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576431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76431">
              <w:rPr>
                <w:rFonts w:ascii="Times New Roman" w:hAnsi="Times New Roman" w:cs="Times New Roman"/>
                <w:sz w:val="23"/>
                <w:szCs w:val="23"/>
              </w:rPr>
              <w:t>817,5</w:t>
            </w:r>
          </w:p>
        </w:tc>
      </w:tr>
      <w:tr w:rsidR="00071981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576431" w:rsidRDefault="00AE37F7" w:rsidP="00C73D94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764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3336,</w:t>
            </w:r>
            <w:r w:rsidR="00C73D94" w:rsidRPr="00576431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</w:t>
            </w:r>
          </w:p>
        </w:tc>
      </w:tr>
      <w:tr w:rsidR="003E717B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576431" w:rsidRDefault="00AE37F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6431">
              <w:rPr>
                <w:rFonts w:ascii="Times New Roman" w:eastAsia="Times New Roman" w:hAnsi="Times New Roman" w:cs="Times New Roman"/>
                <w:sz w:val="23"/>
                <w:szCs w:val="23"/>
              </w:rPr>
              <w:t>2872,0</w:t>
            </w:r>
          </w:p>
        </w:tc>
      </w:tr>
      <w:tr w:rsidR="003E717B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576431" w:rsidRDefault="00C73D9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76431">
              <w:rPr>
                <w:rFonts w:ascii="Times New Roman" w:eastAsia="Times New Roman" w:hAnsi="Times New Roman" w:cs="Times New Roman"/>
                <w:sz w:val="23"/>
                <w:szCs w:val="23"/>
              </w:rPr>
              <w:t>2872,0</w:t>
            </w:r>
          </w:p>
        </w:tc>
      </w:tr>
      <w:tr w:rsidR="003E717B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13A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464,0</w:t>
            </w:r>
          </w:p>
        </w:tc>
      </w:tr>
      <w:tr w:rsidR="003E717B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71 3 00 02200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13A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464,0</w:t>
            </w:r>
          </w:p>
        </w:tc>
      </w:tr>
      <w:tr w:rsidR="00071981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071981" w:rsidRPr="00113A9C" w:rsidTr="00C700F9">
        <w:trPr>
          <w:cantSplit/>
          <w:trHeight w:val="29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071981" w:rsidRPr="00113A9C" w:rsidTr="00C700F9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71 3 00 06100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11,4</w:t>
            </w:r>
          </w:p>
        </w:tc>
      </w:tr>
      <w:tr w:rsidR="00DE17F3" w:rsidRPr="00113A9C" w:rsidTr="00C700F9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17F3" w:rsidRPr="00113A9C" w:rsidRDefault="00DE17F3" w:rsidP="00C700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3A9C">
              <w:rPr>
                <w:rFonts w:ascii="Times New Roman" w:hAnsi="Times New Roman" w:cs="Times New Roman"/>
                <w:b/>
              </w:rPr>
              <w:t>Предоставление межбюджетных трансфертов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DE17F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72 0 00 00000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DE17F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2154,2</w:t>
            </w:r>
          </w:p>
        </w:tc>
      </w:tr>
      <w:tr w:rsidR="00DE17F3" w:rsidRPr="00113A9C" w:rsidTr="00C700F9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DE17F3" w:rsidRPr="00113A9C" w:rsidRDefault="00DE17F3" w:rsidP="008E20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C3571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надлежащего технического состояния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DE17F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</w:rPr>
              <w:t>72 0 00 05050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DE17F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2154,2</w:t>
            </w:r>
          </w:p>
        </w:tc>
      </w:tr>
      <w:tr w:rsidR="00DE17F3" w:rsidRPr="00113A9C" w:rsidTr="00C700F9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DE17F3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DE17F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</w:rPr>
              <w:t>72 0 00 05050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DE17F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2154,2</w:t>
            </w:r>
          </w:p>
        </w:tc>
      </w:tr>
      <w:tr w:rsidR="00DE17F3" w:rsidRPr="00113A9C" w:rsidTr="00C700F9">
        <w:trPr>
          <w:cantSplit/>
          <w:trHeight w:val="25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DE17F3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DE17F3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3A9C">
              <w:rPr>
                <w:rFonts w:ascii="Times New Roman" w:hAnsi="Times New Roman" w:cs="Times New Roman"/>
              </w:rPr>
              <w:t>72 0 00 05050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DE17F3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DE17F3" w:rsidRPr="00113A9C" w:rsidRDefault="00684C44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2154,2</w:t>
            </w:r>
          </w:p>
        </w:tc>
      </w:tr>
      <w:tr w:rsidR="00071981" w:rsidRPr="00113A9C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Расходы по исполнению отдельных обязательств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b/>
                <w:sz w:val="23"/>
                <w:szCs w:val="23"/>
              </w:rPr>
              <w:t>75 0 00 00000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FC3571" w:rsidRDefault="00C73D94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C3571">
              <w:rPr>
                <w:rFonts w:ascii="Times New Roman" w:hAnsi="Times New Roman" w:cs="Times New Roman"/>
                <w:b/>
                <w:sz w:val="23"/>
                <w:szCs w:val="23"/>
              </w:rPr>
              <w:t>1082,9</w:t>
            </w:r>
          </w:p>
        </w:tc>
      </w:tr>
      <w:tr w:rsidR="00B13A15" w:rsidRPr="00113A9C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Средства резервных фондов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A9C">
              <w:rPr>
                <w:rFonts w:ascii="Times New Roman" w:hAnsi="Times New Roman" w:cs="Times New Roman"/>
                <w:b/>
              </w:rPr>
              <w:t>75 1 00 00000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1,5</w:t>
            </w:r>
          </w:p>
        </w:tc>
      </w:tr>
      <w:tr w:rsidR="00B13A15" w:rsidRPr="00113A9C" w:rsidTr="00C700F9">
        <w:trPr>
          <w:cantSplit/>
          <w:trHeight w:val="45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B13A15" w:rsidRPr="00113A9C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B13A15" w:rsidRPr="00113A9C" w:rsidTr="00C700F9">
        <w:trPr>
          <w:cantSplit/>
          <w:trHeight w:val="29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75 1 00 00700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B13A15" w:rsidRPr="00113A9C" w:rsidRDefault="00B71BD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1,5</w:t>
            </w:r>
          </w:p>
        </w:tc>
      </w:tr>
      <w:tr w:rsidR="00071981" w:rsidRPr="00113A9C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071981" w:rsidRPr="00113A9C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Доплаты к пенсиям муниципальных служащих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071981" w:rsidRPr="00113A9C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126</w:t>
            </w:r>
            <w:r w:rsidR="00B71BD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071981" w:rsidRPr="00113A9C" w:rsidTr="00C700F9">
        <w:trPr>
          <w:cantSplit/>
          <w:trHeight w:val="178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75 2 00 00010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126,0</w:t>
            </w:r>
          </w:p>
        </w:tc>
      </w:tr>
      <w:tr w:rsidR="00071981" w:rsidRPr="00113A9C" w:rsidTr="00C700F9">
        <w:trPr>
          <w:cantSplit/>
          <w:trHeight w:val="44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Внепрограммные мероприятия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40,9</w:t>
            </w:r>
          </w:p>
        </w:tc>
      </w:tr>
      <w:tr w:rsidR="00071981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23,9</w:t>
            </w:r>
          </w:p>
        </w:tc>
      </w:tr>
      <w:tr w:rsidR="007B328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20,8</w:t>
            </w:r>
          </w:p>
        </w:tc>
      </w:tr>
      <w:tr w:rsidR="007B328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20,8</w:t>
            </w:r>
          </w:p>
        </w:tc>
      </w:tr>
      <w:tr w:rsidR="007B328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B13A15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3,1</w:t>
            </w:r>
          </w:p>
        </w:tc>
      </w:tr>
      <w:tr w:rsidR="007B328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75 3 00 00800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7B328A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B328A" w:rsidRPr="00113A9C" w:rsidRDefault="00B13A15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3,1</w:t>
            </w:r>
          </w:p>
        </w:tc>
      </w:tr>
      <w:tr w:rsidR="00603AE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113A9C" w:rsidRDefault="00B13A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17,0</w:t>
            </w:r>
          </w:p>
        </w:tc>
      </w:tr>
      <w:tr w:rsidR="00603AE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113A9C" w:rsidRDefault="00B13A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17,0</w:t>
            </w:r>
          </w:p>
        </w:tc>
      </w:tr>
      <w:tr w:rsidR="00603AEA" w:rsidRPr="00113A9C" w:rsidTr="00C700F9">
        <w:trPr>
          <w:cantSplit/>
          <w:trHeight w:val="309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75 3 00 01200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03AEA" w:rsidRPr="00113A9C" w:rsidRDefault="00603AEA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13A9C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03AEA" w:rsidRPr="00113A9C" w:rsidRDefault="00B13A15" w:rsidP="00C700F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113A9C">
              <w:rPr>
                <w:rFonts w:ascii="Times New Roman" w:hAnsi="Times New Roman" w:cs="Times New Roman"/>
                <w:bCs/>
                <w:lang w:eastAsia="ru-RU"/>
              </w:rPr>
              <w:t>17,0</w:t>
            </w:r>
          </w:p>
        </w:tc>
      </w:tr>
      <w:tr w:rsidR="00071981" w:rsidRPr="00113A9C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3270B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914,5</w:t>
            </w:r>
          </w:p>
        </w:tc>
      </w:tr>
      <w:tr w:rsidR="00071981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CE4B5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634,</w:t>
            </w:r>
            <w:r w:rsidR="003270B7" w:rsidRPr="00113A9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CE4B5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634,</w:t>
            </w:r>
            <w:r w:rsidR="003270B7" w:rsidRPr="00113A9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75 6 00 05300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CE4B5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634,</w:t>
            </w:r>
            <w:r w:rsidR="003270B7" w:rsidRPr="00113A9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</w:tr>
      <w:tr w:rsidR="00EA5396" w:rsidRPr="00113A9C" w:rsidTr="00C700F9">
        <w:trPr>
          <w:cantSplit/>
          <w:trHeight w:val="32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113A9C" w:rsidRDefault="00EA5396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Озеленение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113A9C" w:rsidRDefault="00EA5396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  <w:r w:rsidR="00723C9D" w:rsidRPr="00113A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723C9D" w:rsidRPr="00113A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00</w:t>
            </w:r>
            <w:r w:rsidR="00723C9D" w:rsidRPr="00113A9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EA5396" w:rsidRPr="00113A9C" w:rsidRDefault="00EA539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EA5396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3E717B" w:rsidRPr="00113A9C" w:rsidTr="00C700F9">
        <w:trPr>
          <w:cantSplit/>
          <w:trHeight w:val="39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75 6 00 05500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25,0</w:t>
            </w:r>
          </w:p>
        </w:tc>
      </w:tr>
      <w:tr w:rsidR="00071981" w:rsidRPr="00113A9C" w:rsidTr="00C700F9">
        <w:trPr>
          <w:cantSplit/>
          <w:trHeight w:val="393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Организация и содержание мест захоронения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3E717B" w:rsidRPr="00113A9C" w:rsidTr="00C700F9">
        <w:trPr>
          <w:cantSplit/>
          <w:trHeight w:val="457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75 6 00 05600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115,0</w:t>
            </w:r>
          </w:p>
        </w:tc>
      </w:tr>
      <w:tr w:rsidR="00071981" w:rsidRPr="00113A9C" w:rsidTr="00C700F9">
        <w:trPr>
          <w:cantSplit/>
          <w:trHeight w:val="341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139,9</w:t>
            </w:r>
          </w:p>
        </w:tc>
      </w:tr>
      <w:tr w:rsidR="003E717B" w:rsidRPr="00113A9C" w:rsidTr="00C700F9">
        <w:trPr>
          <w:cantSplit/>
          <w:trHeight w:val="35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139,9</w:t>
            </w:r>
          </w:p>
        </w:tc>
      </w:tr>
      <w:tr w:rsidR="003E717B" w:rsidRPr="00113A9C" w:rsidTr="00C700F9">
        <w:trPr>
          <w:cantSplit/>
          <w:trHeight w:val="592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75 6 00 05700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3E717B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3E717B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139,9</w:t>
            </w:r>
          </w:p>
        </w:tc>
      </w:tr>
      <w:tr w:rsidR="00CD16C6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A9C">
              <w:rPr>
                <w:rFonts w:ascii="Times New Roman" w:eastAsia="Times New Roman" w:hAnsi="Times New Roman" w:cs="Times New Roman"/>
                <w:b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77 0 00 00000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202,5</w:t>
            </w:r>
          </w:p>
        </w:tc>
      </w:tr>
      <w:tr w:rsidR="00CD16C6" w:rsidRPr="00113A9C" w:rsidTr="00C700F9">
        <w:trPr>
          <w:cantSplit/>
          <w:trHeight w:val="539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894A97" w:rsidP="00C700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A9C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77 1 00 00000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CD16C6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CD16C6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CD16C6" w:rsidRPr="00113A9C" w:rsidRDefault="00BC714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202,5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BC714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BC714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200,5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BC714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894A97" w:rsidRPr="00113A9C" w:rsidTr="00C700F9">
        <w:trPr>
          <w:cantSplit/>
          <w:trHeight w:val="70"/>
        </w:trPr>
        <w:tc>
          <w:tcPr>
            <w:tcW w:w="5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A9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77 1 00 51180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894A9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894A97" w:rsidRPr="00113A9C" w:rsidRDefault="00BC7147" w:rsidP="00C70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hAnsi="Times New Roman" w:cs="Times New Roman"/>
                <w:sz w:val="23"/>
                <w:szCs w:val="23"/>
              </w:rPr>
              <w:t>2,0</w:t>
            </w:r>
          </w:p>
        </w:tc>
      </w:tr>
      <w:tr w:rsidR="00071981" w:rsidRPr="00113A9C" w:rsidTr="00C700F9">
        <w:trPr>
          <w:cantSplit/>
          <w:trHeight w:val="402"/>
        </w:trPr>
        <w:tc>
          <w:tcPr>
            <w:tcW w:w="5968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071981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071981" w:rsidRPr="00113A9C" w:rsidRDefault="00BC7147" w:rsidP="00C700F9">
            <w:pPr>
              <w:pStyle w:val="WW-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13A9C">
              <w:rPr>
                <w:rFonts w:ascii="Times New Roman" w:eastAsia="Times New Roman" w:hAnsi="Times New Roman" w:cs="Times New Roman"/>
                <w:sz w:val="23"/>
                <w:szCs w:val="23"/>
              </w:rPr>
              <w:t>7814,5</w:t>
            </w:r>
          </w:p>
        </w:tc>
      </w:tr>
    </w:tbl>
    <w:p w:rsidR="00205E75" w:rsidRPr="00113A9C" w:rsidRDefault="00205E75" w:rsidP="00C700F9">
      <w:pPr>
        <w:pStyle w:val="WW-"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08D" w:rsidRPr="00113A9C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493B82" w:rsidRPr="00113A9C" w:rsidRDefault="00493B82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59199C" w:rsidRPr="00113A9C" w:rsidRDefault="0059199C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59199C" w:rsidRPr="00113A9C" w:rsidRDefault="0059199C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BC7147" w:rsidRPr="00113A9C" w:rsidRDefault="00BC7147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BC7147" w:rsidRPr="00113A9C" w:rsidRDefault="00BC7147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BC7147" w:rsidRPr="00113A9C" w:rsidRDefault="00BC7147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59199C" w:rsidRPr="00113A9C" w:rsidRDefault="0059199C" w:rsidP="0059199C">
      <w:pPr>
        <w:pStyle w:val="ae"/>
        <w:ind w:left="5245"/>
        <w:jc w:val="left"/>
        <w:rPr>
          <w:b w:val="0"/>
          <w:bCs w:val="0"/>
          <w:sz w:val="24"/>
        </w:rPr>
      </w:pPr>
      <w:r w:rsidRPr="00113A9C">
        <w:rPr>
          <w:b w:val="0"/>
          <w:bCs w:val="0"/>
          <w:sz w:val="24"/>
        </w:rPr>
        <w:lastRenderedPageBreak/>
        <w:t xml:space="preserve">Приложение 2 </w:t>
      </w:r>
      <w:proofErr w:type="gramStart"/>
      <w:r w:rsidRPr="00113A9C">
        <w:rPr>
          <w:b w:val="0"/>
          <w:bCs w:val="0"/>
          <w:sz w:val="24"/>
        </w:rPr>
        <w:t>к  решению</w:t>
      </w:r>
      <w:proofErr w:type="gramEnd"/>
      <w:r w:rsidRPr="00113A9C">
        <w:rPr>
          <w:b w:val="0"/>
          <w:bCs w:val="0"/>
          <w:sz w:val="24"/>
        </w:rPr>
        <w:t xml:space="preserve"> Совета Преображенского муниципального образования  Пугачевского муниципального  района</w:t>
      </w:r>
    </w:p>
    <w:p w:rsidR="0059199C" w:rsidRPr="00576431" w:rsidRDefault="0059199C" w:rsidP="0059199C">
      <w:pPr>
        <w:rPr>
          <w:rFonts w:ascii="Times New Roman" w:hAnsi="Times New Roman"/>
          <w:bCs/>
          <w:sz w:val="24"/>
          <w:szCs w:val="24"/>
        </w:rPr>
      </w:pPr>
      <w:r w:rsidRPr="00113A9C">
        <w:rPr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                                                </w:t>
      </w:r>
      <w:r w:rsidRPr="00576431">
        <w:rPr>
          <w:rFonts w:ascii="Times New Roman" w:hAnsi="Times New Roman"/>
          <w:bCs/>
          <w:sz w:val="24"/>
          <w:szCs w:val="24"/>
        </w:rPr>
        <w:t xml:space="preserve">от </w:t>
      </w:r>
      <w:r w:rsidR="00493B82" w:rsidRPr="00576431">
        <w:rPr>
          <w:rFonts w:ascii="Times New Roman" w:hAnsi="Times New Roman"/>
          <w:bCs/>
          <w:sz w:val="24"/>
          <w:szCs w:val="24"/>
        </w:rPr>
        <w:t>____________</w:t>
      </w:r>
      <w:r w:rsidRPr="00576431">
        <w:rPr>
          <w:rFonts w:ascii="Times New Roman" w:hAnsi="Times New Roman"/>
          <w:bCs/>
          <w:sz w:val="24"/>
          <w:szCs w:val="24"/>
        </w:rPr>
        <w:t xml:space="preserve"> 201</w:t>
      </w:r>
      <w:r w:rsidR="00493B82" w:rsidRPr="00576431">
        <w:rPr>
          <w:rFonts w:ascii="Times New Roman" w:hAnsi="Times New Roman"/>
          <w:bCs/>
          <w:sz w:val="24"/>
          <w:szCs w:val="24"/>
        </w:rPr>
        <w:t>9</w:t>
      </w:r>
      <w:r w:rsidRPr="00576431">
        <w:rPr>
          <w:rFonts w:ascii="Times New Roman" w:hAnsi="Times New Roman"/>
          <w:bCs/>
          <w:sz w:val="24"/>
          <w:szCs w:val="24"/>
        </w:rPr>
        <w:t xml:space="preserve"> года № </w:t>
      </w:r>
      <w:r w:rsidR="00493B82" w:rsidRPr="00576431">
        <w:rPr>
          <w:rFonts w:ascii="Times New Roman" w:hAnsi="Times New Roman"/>
          <w:bCs/>
          <w:sz w:val="24"/>
          <w:szCs w:val="24"/>
        </w:rPr>
        <w:t>____</w:t>
      </w:r>
    </w:p>
    <w:p w:rsidR="0059199C" w:rsidRPr="00113A9C" w:rsidRDefault="0059199C" w:rsidP="0059199C">
      <w:pPr>
        <w:jc w:val="center"/>
        <w:rPr>
          <w:rFonts w:ascii="Times New Roman" w:hAnsi="Times New Roman"/>
          <w:sz w:val="24"/>
          <w:szCs w:val="24"/>
        </w:rPr>
      </w:pPr>
    </w:p>
    <w:p w:rsidR="0059199C" w:rsidRPr="00113A9C" w:rsidRDefault="0059199C" w:rsidP="0059199C">
      <w:pPr>
        <w:jc w:val="center"/>
        <w:rPr>
          <w:rFonts w:ascii="Times New Roman" w:hAnsi="Times New Roman"/>
          <w:b/>
          <w:sz w:val="24"/>
          <w:szCs w:val="24"/>
        </w:rPr>
      </w:pPr>
      <w:r w:rsidRPr="00113A9C">
        <w:rPr>
          <w:rFonts w:ascii="Times New Roman" w:hAnsi="Times New Roman"/>
          <w:b/>
          <w:sz w:val="24"/>
          <w:szCs w:val="24"/>
        </w:rPr>
        <w:t>Состав согласительной комиссии</w:t>
      </w:r>
    </w:p>
    <w:p w:rsidR="0059199C" w:rsidRPr="00113A9C" w:rsidRDefault="0059199C" w:rsidP="0059199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59199C" w:rsidRPr="00113A9C" w:rsidTr="00C700F9">
        <w:tc>
          <w:tcPr>
            <w:tcW w:w="3652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Мартынов Михаил Тимофеевич</w:t>
            </w:r>
          </w:p>
        </w:tc>
        <w:tc>
          <w:tcPr>
            <w:tcW w:w="5919" w:type="dxa"/>
          </w:tcPr>
          <w:p w:rsidR="0059199C" w:rsidRPr="00113A9C" w:rsidRDefault="0059199C" w:rsidP="00E26715">
            <w:pPr>
              <w:pStyle w:val="ab"/>
            </w:pPr>
            <w:r w:rsidRPr="00113A9C">
              <w:t xml:space="preserve">Депутат Совета Преображенского муниципального образования, глава </w:t>
            </w:r>
            <w:proofErr w:type="gramStart"/>
            <w:r w:rsidRPr="00113A9C">
              <w:t>Преображенского  муниципального</w:t>
            </w:r>
            <w:proofErr w:type="gramEnd"/>
            <w:r w:rsidRPr="00113A9C">
              <w:t xml:space="preserve"> образования, председатель комиссии</w:t>
            </w:r>
          </w:p>
        </w:tc>
      </w:tr>
      <w:tr w:rsidR="0059199C" w:rsidRPr="00113A9C" w:rsidTr="00C700F9">
        <w:tc>
          <w:tcPr>
            <w:tcW w:w="3652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 xml:space="preserve">Фирсова Любовь Ивановна </w:t>
            </w:r>
          </w:p>
        </w:tc>
        <w:tc>
          <w:tcPr>
            <w:tcW w:w="5919" w:type="dxa"/>
          </w:tcPr>
          <w:p w:rsidR="0059199C" w:rsidRPr="00113A9C" w:rsidRDefault="0059199C" w:rsidP="00E26715">
            <w:pPr>
              <w:pStyle w:val="ab"/>
            </w:pPr>
            <w:r w:rsidRPr="00113A9C">
              <w:t>Депутат Совета Преображенского муниципального образования, заместитель председателя комиссии</w:t>
            </w:r>
          </w:p>
        </w:tc>
      </w:tr>
      <w:tr w:rsidR="0059199C" w:rsidRPr="00113A9C" w:rsidTr="00C700F9">
        <w:tc>
          <w:tcPr>
            <w:tcW w:w="3652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Киселева Наталья Юрьевна</w:t>
            </w:r>
          </w:p>
        </w:tc>
        <w:tc>
          <w:tcPr>
            <w:tcW w:w="5919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</w:t>
            </w:r>
            <w:proofErr w:type="gramStart"/>
            <w:r w:rsidRPr="00113A9C">
              <w:rPr>
                <w:rFonts w:ascii="Times New Roman" w:hAnsi="Times New Roman"/>
                <w:sz w:val="24"/>
                <w:szCs w:val="24"/>
              </w:rPr>
              <w:t>Преображенского  муниципального</w:t>
            </w:r>
            <w:proofErr w:type="gramEnd"/>
            <w:r w:rsidRPr="00113A9C">
              <w:rPr>
                <w:rFonts w:ascii="Times New Roman" w:hAnsi="Times New Roman"/>
                <w:sz w:val="24"/>
                <w:szCs w:val="24"/>
              </w:rPr>
              <w:t xml:space="preserve"> образования, секретарь комиссии  (по согласованию)</w:t>
            </w:r>
          </w:p>
        </w:tc>
      </w:tr>
      <w:tr w:rsidR="0059199C" w:rsidRPr="00113A9C" w:rsidTr="00C700F9">
        <w:tc>
          <w:tcPr>
            <w:tcW w:w="9571" w:type="dxa"/>
            <w:gridSpan w:val="2"/>
          </w:tcPr>
          <w:p w:rsidR="0059199C" w:rsidRPr="00113A9C" w:rsidRDefault="0059199C" w:rsidP="00E26715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9C">
              <w:rPr>
                <w:rFonts w:ascii="Times New Roman" w:hAnsi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59199C" w:rsidRPr="00113A9C" w:rsidTr="00C700F9">
        <w:tc>
          <w:tcPr>
            <w:tcW w:w="3652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Лысова Марина Анатольевна</w:t>
            </w:r>
          </w:p>
        </w:tc>
        <w:tc>
          <w:tcPr>
            <w:tcW w:w="5919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 xml:space="preserve">Депутат Совета Преображенского муниципального образования </w:t>
            </w:r>
          </w:p>
        </w:tc>
      </w:tr>
      <w:tr w:rsidR="0059199C" w:rsidRPr="00113A9C" w:rsidTr="00C700F9">
        <w:tc>
          <w:tcPr>
            <w:tcW w:w="3652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 xml:space="preserve">Филатова Татьяна Александровна </w:t>
            </w:r>
          </w:p>
        </w:tc>
        <w:tc>
          <w:tcPr>
            <w:tcW w:w="5919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3A9C">
              <w:rPr>
                <w:rFonts w:ascii="Times New Roman" w:hAnsi="Times New Roman"/>
                <w:sz w:val="24"/>
                <w:szCs w:val="24"/>
              </w:rPr>
              <w:t>Зам.главы</w:t>
            </w:r>
            <w:proofErr w:type="spellEnd"/>
            <w:r w:rsidRPr="00113A9C">
              <w:rPr>
                <w:rFonts w:ascii="Times New Roman" w:hAnsi="Times New Roman"/>
                <w:sz w:val="24"/>
                <w:szCs w:val="24"/>
              </w:rPr>
              <w:t xml:space="preserve"> администрации Преображенского муниципального образования (по согласованию)</w:t>
            </w:r>
          </w:p>
        </w:tc>
      </w:tr>
      <w:tr w:rsidR="0059199C" w:rsidRPr="00113A9C" w:rsidTr="00C700F9">
        <w:tc>
          <w:tcPr>
            <w:tcW w:w="3652" w:type="dxa"/>
          </w:tcPr>
          <w:p w:rsidR="0059199C" w:rsidRPr="00113A9C" w:rsidRDefault="00A85437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Веденеева Анфиса Александровна</w:t>
            </w:r>
          </w:p>
        </w:tc>
        <w:tc>
          <w:tcPr>
            <w:tcW w:w="5919" w:type="dxa"/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Преображенского муниципального образования (по согласованию)</w:t>
            </w:r>
          </w:p>
        </w:tc>
      </w:tr>
      <w:tr w:rsidR="0059199C" w:rsidRPr="00113A9C" w:rsidTr="00C700F9">
        <w:trPr>
          <w:trHeight w:val="467"/>
        </w:trPr>
        <w:tc>
          <w:tcPr>
            <w:tcW w:w="3652" w:type="dxa"/>
            <w:tcBorders>
              <w:bottom w:val="single" w:sz="4" w:space="0" w:color="000000"/>
            </w:tcBorders>
          </w:tcPr>
          <w:p w:rsidR="0059199C" w:rsidRPr="00113A9C" w:rsidRDefault="00A85437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>Милехина Наталья Николаевна</w:t>
            </w:r>
          </w:p>
        </w:tc>
        <w:tc>
          <w:tcPr>
            <w:tcW w:w="5919" w:type="dxa"/>
            <w:tcBorders>
              <w:bottom w:val="single" w:sz="4" w:space="0" w:color="000000"/>
            </w:tcBorders>
          </w:tcPr>
          <w:p w:rsidR="0059199C" w:rsidRPr="00113A9C" w:rsidRDefault="0059199C" w:rsidP="00E26715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113A9C">
              <w:rPr>
                <w:rFonts w:ascii="Times New Roman" w:hAnsi="Times New Roman"/>
                <w:sz w:val="24"/>
                <w:szCs w:val="24"/>
              </w:rPr>
              <w:t xml:space="preserve">Депутат Совета Преображенского муниципального образования  </w:t>
            </w:r>
          </w:p>
        </w:tc>
      </w:tr>
    </w:tbl>
    <w:p w:rsidR="0059199C" w:rsidRPr="00113A9C" w:rsidRDefault="0059199C" w:rsidP="0059199C">
      <w:pPr>
        <w:pStyle w:val="WW-"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608D" w:rsidRPr="00113A9C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85608D" w:rsidRPr="00113A9C" w:rsidRDefault="0085608D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AF5B90">
      <w:pPr>
        <w:pStyle w:val="ae"/>
        <w:ind w:left="5245"/>
        <w:jc w:val="left"/>
        <w:rPr>
          <w:b w:val="0"/>
          <w:bCs w:val="0"/>
          <w:sz w:val="24"/>
        </w:rPr>
      </w:pPr>
    </w:p>
    <w:p w:rsidR="00E944FB" w:rsidRPr="00113A9C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E944FB" w:rsidRPr="00113A9C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к бюджету Преображенского муниципального образования Пугачевского муниципального района Саратовской области</w:t>
      </w:r>
    </w:p>
    <w:p w:rsidR="00E944FB" w:rsidRPr="00113A9C" w:rsidRDefault="00E944FB" w:rsidP="00E944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5B698D" w:rsidRPr="00113A9C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E944FB" w:rsidRPr="00113A9C" w:rsidRDefault="00E944FB" w:rsidP="00E944F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E944FB" w:rsidRPr="00113A9C" w:rsidRDefault="00E944FB" w:rsidP="00E944FB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Доходы</w:t>
      </w:r>
    </w:p>
    <w:p w:rsidR="00E944FB" w:rsidRPr="00113A9C" w:rsidRDefault="00E944FB" w:rsidP="00A44C2B">
      <w:pPr>
        <w:pStyle w:val="af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Доходы бюджета Преображенского муниципального образования  на </w:t>
      </w:r>
      <w:r w:rsidR="005B698D" w:rsidRPr="00113A9C">
        <w:rPr>
          <w:rFonts w:ascii="Times New Roman" w:hAnsi="Times New Roman" w:cs="Times New Roman"/>
          <w:bCs/>
          <w:color w:val="000000"/>
          <w:sz w:val="28"/>
          <w:szCs w:val="28"/>
        </w:rPr>
        <w:t>2020</w:t>
      </w:r>
      <w:r w:rsidRPr="00113A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формируются за счет доходов от уплаты федеральных, </w:t>
      </w:r>
      <w:r w:rsidRPr="00113A9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региональных, </w:t>
      </w:r>
      <w:r w:rsidRPr="00113A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местных налогов и сборов, неналоговых доходов по нормативам, установленным законодательными актами Российской Федерации, с учетом изменений бюджетного и налогового законодательства.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расчетной базы доходной части бюджета приняты показатели прогноза социально-экономического развития муниципального образования на </w:t>
      </w:r>
      <w:r w:rsidR="005B698D" w:rsidRPr="00113A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год, ожидаемая оценка исполнения бюджета 201</w:t>
      </w:r>
      <w:r w:rsidR="00BC7147" w:rsidRPr="00113A9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года, данные статистической и налоговой отчетности.</w:t>
      </w:r>
    </w:p>
    <w:p w:rsidR="00E944FB" w:rsidRPr="00113A9C" w:rsidRDefault="00E944FB" w:rsidP="00C700F9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Доходы на </w:t>
      </w:r>
      <w:r w:rsidR="005B698D" w:rsidRPr="00113A9C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в сумме </w:t>
      </w:r>
      <w:r w:rsidR="00BC7147" w:rsidRPr="00113A9C">
        <w:rPr>
          <w:rFonts w:ascii="Times New Roman" w:hAnsi="Times New Roman" w:cs="Times New Roman"/>
          <w:color w:val="000000"/>
          <w:sz w:val="28"/>
          <w:szCs w:val="28"/>
        </w:rPr>
        <w:t>7 814,5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в том числе:</w:t>
      </w:r>
    </w:p>
    <w:p w:rsidR="00E944FB" w:rsidRPr="00113A9C" w:rsidRDefault="00E944FB" w:rsidP="00C700F9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Налоговые, неналоговые доходы-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в сумме </w:t>
      </w:r>
      <w:r w:rsidR="00BC7147" w:rsidRPr="00113A9C">
        <w:rPr>
          <w:rFonts w:ascii="Times New Roman" w:hAnsi="Times New Roman" w:cs="Times New Roman"/>
          <w:color w:val="000000"/>
          <w:sz w:val="28"/>
          <w:szCs w:val="28"/>
        </w:rPr>
        <w:t>5 341,2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700F9" w:rsidRPr="00113A9C" w:rsidRDefault="00C700F9" w:rsidP="00C700F9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44FB" w:rsidRPr="00113A9C" w:rsidRDefault="00E944FB" w:rsidP="00C700F9">
      <w:pPr>
        <w:pStyle w:val="1"/>
        <w:ind w:firstLine="851"/>
        <w:rPr>
          <w:b/>
          <w:szCs w:val="28"/>
        </w:rPr>
      </w:pPr>
      <w:r w:rsidRPr="00113A9C">
        <w:rPr>
          <w:b/>
          <w:szCs w:val="28"/>
        </w:rPr>
        <w:t>Налог на доходы физических лиц</w:t>
      </w:r>
      <w:r w:rsidRPr="00113A9C">
        <w:rPr>
          <w:szCs w:val="28"/>
        </w:rPr>
        <w:t xml:space="preserve"> по ставке 13% </w:t>
      </w:r>
      <w:r w:rsidRPr="00113A9C">
        <w:rPr>
          <w:b/>
          <w:szCs w:val="28"/>
        </w:rPr>
        <w:t xml:space="preserve">рассчитывается исходя из фонда оплаты труда работающих в сумме </w:t>
      </w:r>
      <w:r w:rsidR="00210CF3">
        <w:rPr>
          <w:szCs w:val="28"/>
        </w:rPr>
        <w:t>60197,9</w:t>
      </w:r>
      <w:r w:rsidR="000643CC" w:rsidRPr="00113A9C">
        <w:rPr>
          <w:szCs w:val="28"/>
        </w:rPr>
        <w:t xml:space="preserve"> тыс.</w:t>
      </w:r>
      <w:r w:rsidRPr="00113A9C">
        <w:rPr>
          <w:szCs w:val="28"/>
        </w:rPr>
        <w:t xml:space="preserve"> рублей</w:t>
      </w:r>
      <w:r w:rsidRPr="00113A9C">
        <w:rPr>
          <w:b/>
          <w:szCs w:val="28"/>
        </w:rPr>
        <w:t xml:space="preserve">. </w:t>
      </w:r>
    </w:p>
    <w:p w:rsidR="00C700F9" w:rsidRPr="00113A9C" w:rsidRDefault="00C700F9" w:rsidP="00C700F9">
      <w:pPr>
        <w:rPr>
          <w:lang w:eastAsia="ru-RU"/>
        </w:rPr>
      </w:pP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 на доходы физических лиц, удерживаемый с </w:t>
      </w:r>
      <w:proofErr w:type="gramStart"/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предпринимателей, 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>рассчитан</w:t>
      </w:r>
      <w:proofErr w:type="gramEnd"/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исходя доходов физических лиц, зарегистрированных в качестве предпринимателей, частных нотариусов и других лиц, занимающихся частной практикой  в сумме </w:t>
      </w:r>
      <w:r w:rsidR="00210CF3">
        <w:rPr>
          <w:rFonts w:ascii="Times New Roman" w:hAnsi="Times New Roman" w:cs="Times New Roman"/>
          <w:sz w:val="28"/>
          <w:szCs w:val="28"/>
        </w:rPr>
        <w:t>594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 </w:t>
      </w:r>
    </w:p>
    <w:p w:rsidR="00C444F4" w:rsidRPr="00113A9C" w:rsidRDefault="00E944FB" w:rsidP="00C700F9">
      <w:pPr>
        <w:pStyle w:val="310"/>
        <w:ind w:firstLine="851"/>
        <w:rPr>
          <w:sz w:val="28"/>
          <w:szCs w:val="28"/>
        </w:rPr>
      </w:pPr>
      <w:r w:rsidRPr="00113A9C">
        <w:rPr>
          <w:sz w:val="28"/>
          <w:szCs w:val="28"/>
        </w:rPr>
        <w:t xml:space="preserve">Норматив отчисления в бюджет поселения в </w:t>
      </w:r>
      <w:r w:rsidR="005B698D" w:rsidRPr="00113A9C">
        <w:rPr>
          <w:sz w:val="28"/>
          <w:szCs w:val="28"/>
        </w:rPr>
        <w:t>2020</w:t>
      </w:r>
      <w:r w:rsidRPr="00113A9C">
        <w:rPr>
          <w:sz w:val="28"/>
          <w:szCs w:val="28"/>
        </w:rPr>
        <w:t xml:space="preserve"> году составит</w:t>
      </w:r>
      <w:r w:rsidR="00C444F4" w:rsidRPr="00113A9C">
        <w:rPr>
          <w:sz w:val="28"/>
          <w:szCs w:val="28"/>
        </w:rPr>
        <w:t xml:space="preserve"> 3%:</w:t>
      </w:r>
      <w:r w:rsidRPr="00113A9C">
        <w:rPr>
          <w:sz w:val="28"/>
          <w:szCs w:val="28"/>
        </w:rPr>
        <w:t xml:space="preserve"> </w:t>
      </w:r>
      <w:r w:rsidR="00C444F4" w:rsidRPr="00113A9C">
        <w:rPr>
          <w:sz w:val="28"/>
          <w:szCs w:val="28"/>
        </w:rPr>
        <w:t xml:space="preserve">из них </w:t>
      </w:r>
      <w:r w:rsidRPr="00113A9C">
        <w:rPr>
          <w:sz w:val="28"/>
          <w:szCs w:val="28"/>
        </w:rPr>
        <w:t xml:space="preserve">согласно Бюджетного Кодекса — </w:t>
      </w:r>
      <w:r w:rsidR="00C444F4" w:rsidRPr="00113A9C">
        <w:rPr>
          <w:sz w:val="28"/>
          <w:szCs w:val="28"/>
        </w:rPr>
        <w:t>2</w:t>
      </w:r>
      <w:r w:rsidRPr="00113A9C">
        <w:rPr>
          <w:sz w:val="28"/>
          <w:szCs w:val="28"/>
        </w:rPr>
        <w:t>,0</w:t>
      </w:r>
      <w:proofErr w:type="gramStart"/>
      <w:r w:rsidR="00C444F4" w:rsidRPr="00113A9C">
        <w:rPr>
          <w:sz w:val="28"/>
          <w:szCs w:val="28"/>
        </w:rPr>
        <w:t>%  и</w:t>
      </w:r>
      <w:proofErr w:type="gramEnd"/>
      <w:r w:rsidR="00C444F4" w:rsidRPr="00113A9C">
        <w:rPr>
          <w:sz w:val="28"/>
          <w:szCs w:val="28"/>
        </w:rPr>
        <w:t xml:space="preserve"> ЗСО №162 от 12.12.2016г – 1%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Таким образом </w:t>
      </w:r>
      <w:r w:rsidRPr="00113A9C">
        <w:rPr>
          <w:rFonts w:ascii="Times New Roman" w:hAnsi="Times New Roman" w:cs="Times New Roman"/>
          <w:b/>
          <w:sz w:val="28"/>
          <w:szCs w:val="28"/>
        </w:rPr>
        <w:t>всего НДФЛ</w:t>
      </w:r>
      <w:r w:rsidRPr="00113A9C">
        <w:rPr>
          <w:rFonts w:ascii="Times New Roman" w:hAnsi="Times New Roman" w:cs="Times New Roman"/>
          <w:sz w:val="28"/>
          <w:szCs w:val="28"/>
        </w:rPr>
        <w:t xml:space="preserve"> по ставке 13 процентов и НДФЛ с предпринимателей поступит с учетом норматива отчисления размере </w:t>
      </w:r>
      <w:r w:rsidR="00BC7147" w:rsidRPr="00113A9C">
        <w:rPr>
          <w:rFonts w:ascii="Times New Roman" w:hAnsi="Times New Roman" w:cs="Times New Roman"/>
          <w:sz w:val="28"/>
          <w:szCs w:val="28"/>
        </w:rPr>
        <w:t>285,7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700F9" w:rsidRPr="00113A9C" w:rsidRDefault="00C700F9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4FB" w:rsidRPr="00113A9C" w:rsidRDefault="00E944FB" w:rsidP="00C700F9">
      <w:pPr>
        <w:pStyle w:val="1"/>
        <w:ind w:firstLine="851"/>
        <w:rPr>
          <w:b/>
          <w:szCs w:val="28"/>
        </w:rPr>
      </w:pPr>
      <w:r w:rsidRPr="00113A9C">
        <w:rPr>
          <w:b/>
          <w:szCs w:val="28"/>
        </w:rPr>
        <w:t>Единый сельскохозяйственный налог</w:t>
      </w:r>
    </w:p>
    <w:p w:rsidR="00E944FB" w:rsidRPr="00113A9C" w:rsidRDefault="00E944FB" w:rsidP="00C700F9">
      <w:pPr>
        <w:pStyle w:val="310"/>
        <w:ind w:firstLine="851"/>
        <w:rPr>
          <w:sz w:val="28"/>
          <w:szCs w:val="28"/>
        </w:rPr>
      </w:pPr>
      <w:r w:rsidRPr="00113A9C">
        <w:rPr>
          <w:sz w:val="28"/>
          <w:szCs w:val="28"/>
        </w:rPr>
        <w:t xml:space="preserve">Налогооблагаемой базой являются доходы, уменьшенные на величину расходов предприятий, перешедших на уплату ЕСХН. Ставка налога 6%. Прибыль </w:t>
      </w:r>
      <w:r w:rsidR="00F8436B" w:rsidRPr="00113A9C">
        <w:rPr>
          <w:sz w:val="28"/>
          <w:szCs w:val="28"/>
        </w:rPr>
        <w:t>33 441,3</w:t>
      </w:r>
      <w:r w:rsidRPr="00113A9C">
        <w:rPr>
          <w:b/>
          <w:sz w:val="28"/>
          <w:szCs w:val="28"/>
        </w:rPr>
        <w:t xml:space="preserve"> </w:t>
      </w:r>
      <w:r w:rsidRPr="00113A9C">
        <w:rPr>
          <w:sz w:val="28"/>
          <w:szCs w:val="28"/>
        </w:rPr>
        <w:t xml:space="preserve">тыс. рублей * ставку налога 6% * Норматив отчисления 40% </w:t>
      </w:r>
      <w:proofErr w:type="gramStart"/>
      <w:r w:rsidRPr="00113A9C">
        <w:rPr>
          <w:sz w:val="28"/>
          <w:szCs w:val="28"/>
        </w:rPr>
        <w:t xml:space="preserve">=  </w:t>
      </w:r>
      <w:r w:rsidR="00F8436B" w:rsidRPr="00113A9C">
        <w:rPr>
          <w:sz w:val="28"/>
          <w:szCs w:val="28"/>
        </w:rPr>
        <w:t>802</w:t>
      </w:r>
      <w:proofErr w:type="gramEnd"/>
      <w:r w:rsidR="00F8436B" w:rsidRPr="00113A9C">
        <w:rPr>
          <w:sz w:val="28"/>
          <w:szCs w:val="28"/>
        </w:rPr>
        <w:t>,6</w:t>
      </w:r>
      <w:r w:rsidRPr="00113A9C">
        <w:rPr>
          <w:sz w:val="28"/>
          <w:szCs w:val="28"/>
        </w:rPr>
        <w:t xml:space="preserve"> тыс. рублей. </w:t>
      </w:r>
    </w:p>
    <w:p w:rsidR="00E944FB" w:rsidRPr="00113A9C" w:rsidRDefault="00E944FB" w:rsidP="00C700F9">
      <w:pPr>
        <w:pStyle w:val="310"/>
        <w:ind w:firstLine="851"/>
        <w:rPr>
          <w:sz w:val="28"/>
          <w:szCs w:val="28"/>
        </w:rPr>
      </w:pPr>
      <w:r w:rsidRPr="00113A9C">
        <w:rPr>
          <w:sz w:val="28"/>
          <w:szCs w:val="28"/>
        </w:rPr>
        <w:t xml:space="preserve">Норматив отчислений от ЕСХН – </w:t>
      </w:r>
      <w:r w:rsidR="00C444F4" w:rsidRPr="00113A9C">
        <w:rPr>
          <w:sz w:val="28"/>
          <w:szCs w:val="28"/>
        </w:rPr>
        <w:t>4</w:t>
      </w:r>
      <w:r w:rsidRPr="00113A9C">
        <w:rPr>
          <w:sz w:val="28"/>
          <w:szCs w:val="28"/>
        </w:rPr>
        <w:t>0</w:t>
      </w:r>
      <w:proofErr w:type="gramStart"/>
      <w:r w:rsidRPr="00113A9C">
        <w:rPr>
          <w:sz w:val="28"/>
          <w:szCs w:val="28"/>
        </w:rPr>
        <w:t>%</w:t>
      </w:r>
      <w:r w:rsidR="00C444F4" w:rsidRPr="00113A9C">
        <w:rPr>
          <w:sz w:val="28"/>
          <w:szCs w:val="28"/>
        </w:rPr>
        <w:t xml:space="preserve">: </w:t>
      </w:r>
      <w:r w:rsidRPr="00113A9C">
        <w:rPr>
          <w:sz w:val="28"/>
          <w:szCs w:val="28"/>
        </w:rPr>
        <w:t xml:space="preserve"> по</w:t>
      </w:r>
      <w:proofErr w:type="gramEnd"/>
      <w:r w:rsidRPr="00113A9C">
        <w:rPr>
          <w:sz w:val="28"/>
          <w:szCs w:val="28"/>
        </w:rPr>
        <w:t xml:space="preserve"> Бюджетному кодексу</w:t>
      </w:r>
      <w:r w:rsidR="00C444F4" w:rsidRPr="00113A9C">
        <w:rPr>
          <w:sz w:val="28"/>
          <w:szCs w:val="28"/>
        </w:rPr>
        <w:t xml:space="preserve"> 3</w:t>
      </w:r>
      <w:r w:rsidR="00E45408" w:rsidRPr="00113A9C">
        <w:rPr>
          <w:sz w:val="28"/>
          <w:szCs w:val="28"/>
        </w:rPr>
        <w:t xml:space="preserve">0% </w:t>
      </w:r>
      <w:r w:rsidR="00C444F4" w:rsidRPr="00113A9C">
        <w:rPr>
          <w:sz w:val="28"/>
          <w:szCs w:val="28"/>
        </w:rPr>
        <w:t xml:space="preserve">и 10% ЗСО №162 от 12.12.2016г </w:t>
      </w:r>
    </w:p>
    <w:p w:rsidR="00C700F9" w:rsidRPr="00113A9C" w:rsidRDefault="00C700F9" w:rsidP="00C700F9">
      <w:pPr>
        <w:pStyle w:val="310"/>
        <w:ind w:firstLine="851"/>
        <w:rPr>
          <w:sz w:val="28"/>
          <w:szCs w:val="28"/>
        </w:rPr>
      </w:pPr>
    </w:p>
    <w:p w:rsidR="00E944FB" w:rsidRPr="00113A9C" w:rsidRDefault="00E944FB" w:rsidP="00C700F9">
      <w:pPr>
        <w:pStyle w:val="1"/>
        <w:ind w:firstLine="851"/>
        <w:rPr>
          <w:b/>
          <w:szCs w:val="28"/>
        </w:rPr>
      </w:pPr>
      <w:r w:rsidRPr="00113A9C">
        <w:rPr>
          <w:b/>
          <w:szCs w:val="28"/>
        </w:rPr>
        <w:t xml:space="preserve">Налог на имущество физических лиц </w:t>
      </w:r>
    </w:p>
    <w:p w:rsidR="00E944FB" w:rsidRPr="00113A9C" w:rsidRDefault="00E944FB" w:rsidP="00C700F9">
      <w:pPr>
        <w:pStyle w:val="af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Прогноз на </w:t>
      </w:r>
      <w:r w:rsidR="005B698D" w:rsidRPr="00113A9C">
        <w:rPr>
          <w:rFonts w:ascii="Times New Roman" w:hAnsi="Times New Roman" w:cs="Times New Roman"/>
          <w:sz w:val="28"/>
          <w:szCs w:val="28"/>
        </w:rPr>
        <w:t>2020</w:t>
      </w:r>
      <w:r w:rsidRPr="00113A9C">
        <w:rPr>
          <w:rFonts w:ascii="Times New Roman" w:hAnsi="Times New Roman" w:cs="Times New Roman"/>
          <w:sz w:val="28"/>
          <w:szCs w:val="28"/>
        </w:rPr>
        <w:t xml:space="preserve"> год формируется на основе отчетных данных Налоговой инспекции о сумме налога исчисленном и предъявленном к уплате.</w:t>
      </w:r>
    </w:p>
    <w:p w:rsidR="00E944FB" w:rsidRPr="00113A9C" w:rsidRDefault="00E944FB" w:rsidP="00C700F9">
      <w:pPr>
        <w:pStyle w:val="31"/>
        <w:ind w:firstLine="851"/>
        <w:rPr>
          <w:sz w:val="28"/>
          <w:szCs w:val="28"/>
        </w:rPr>
      </w:pPr>
      <w:r w:rsidRPr="00113A9C">
        <w:rPr>
          <w:sz w:val="28"/>
          <w:szCs w:val="28"/>
        </w:rPr>
        <w:t xml:space="preserve">Сумма налога составит </w:t>
      </w:r>
      <w:r w:rsidR="00F8436B" w:rsidRPr="00113A9C">
        <w:rPr>
          <w:sz w:val="28"/>
          <w:szCs w:val="28"/>
        </w:rPr>
        <w:t>497,8</w:t>
      </w:r>
      <w:r w:rsidRPr="00113A9C">
        <w:rPr>
          <w:sz w:val="28"/>
          <w:szCs w:val="28"/>
        </w:rPr>
        <w:t xml:space="preserve"> тыс. рублей.  Норматив отчисления –100%.</w:t>
      </w:r>
    </w:p>
    <w:p w:rsidR="00C700F9" w:rsidRPr="00113A9C" w:rsidRDefault="00C700F9" w:rsidP="00C700F9">
      <w:pPr>
        <w:pStyle w:val="31"/>
        <w:ind w:firstLine="851"/>
        <w:rPr>
          <w:sz w:val="28"/>
          <w:szCs w:val="28"/>
        </w:rPr>
      </w:pPr>
    </w:p>
    <w:p w:rsidR="00E944FB" w:rsidRPr="00113A9C" w:rsidRDefault="00E944FB" w:rsidP="00C700F9">
      <w:pPr>
        <w:pStyle w:val="1"/>
        <w:ind w:firstLine="851"/>
        <w:rPr>
          <w:b/>
          <w:szCs w:val="28"/>
        </w:rPr>
      </w:pPr>
      <w:r w:rsidRPr="00113A9C">
        <w:rPr>
          <w:b/>
          <w:szCs w:val="28"/>
        </w:rPr>
        <w:lastRenderedPageBreak/>
        <w:t>Земельный налог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Налогооблагаемой базой является </w:t>
      </w:r>
      <w:r w:rsidRPr="00113A9C">
        <w:rPr>
          <w:rFonts w:ascii="Times New Roman" w:hAnsi="Times New Roman" w:cs="Times New Roman"/>
          <w:b/>
          <w:sz w:val="28"/>
          <w:szCs w:val="28"/>
        </w:rPr>
        <w:t>кадастровая стоимость</w:t>
      </w:r>
      <w:r w:rsidRPr="00113A9C">
        <w:rPr>
          <w:rFonts w:ascii="Times New Roman" w:hAnsi="Times New Roman" w:cs="Times New Roman"/>
          <w:sz w:val="28"/>
          <w:szCs w:val="28"/>
        </w:rPr>
        <w:t xml:space="preserve"> земельных участков.  Ставки налога и сроки уплаты налога устанавливаются </w:t>
      </w:r>
      <w:proofErr w:type="gramStart"/>
      <w:r w:rsidRPr="00113A9C">
        <w:rPr>
          <w:rFonts w:ascii="Times New Roman" w:hAnsi="Times New Roman" w:cs="Times New Roman"/>
          <w:sz w:val="28"/>
          <w:szCs w:val="28"/>
        </w:rPr>
        <w:t>решением  муниципального</w:t>
      </w:r>
      <w:proofErr w:type="gramEnd"/>
      <w:r w:rsidRPr="00113A9C">
        <w:rPr>
          <w:rFonts w:ascii="Times New Roman" w:hAnsi="Times New Roman" w:cs="Times New Roman"/>
          <w:sz w:val="28"/>
          <w:szCs w:val="28"/>
        </w:rPr>
        <w:t xml:space="preserve"> образования. Прогнозные данные на </w:t>
      </w:r>
      <w:r w:rsidR="005B698D" w:rsidRPr="00113A9C">
        <w:rPr>
          <w:rFonts w:ascii="Times New Roman" w:hAnsi="Times New Roman" w:cs="Times New Roman"/>
          <w:sz w:val="28"/>
          <w:szCs w:val="28"/>
        </w:rPr>
        <w:t>2020</w:t>
      </w:r>
      <w:r w:rsidRPr="00113A9C">
        <w:rPr>
          <w:rFonts w:ascii="Times New Roman" w:hAnsi="Times New Roman" w:cs="Times New Roman"/>
          <w:sz w:val="28"/>
          <w:szCs w:val="28"/>
        </w:rPr>
        <w:t xml:space="preserve"> год по земельному налогу предоставлены Налоговой инспекцией. При расчете прогнозных показателей не были учтены земельные доли, не оформленные в установленном порядке в органах Росрегистрации. Прогноз по земельному налогу </w:t>
      </w:r>
      <w:r w:rsidR="00F8436B" w:rsidRPr="00113A9C">
        <w:rPr>
          <w:rFonts w:ascii="Times New Roman" w:hAnsi="Times New Roman" w:cs="Times New Roman"/>
          <w:sz w:val="28"/>
          <w:szCs w:val="28"/>
        </w:rPr>
        <w:t>2742,6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113A9C">
        <w:rPr>
          <w:rFonts w:ascii="Times New Roman" w:hAnsi="Times New Roman" w:cs="Times New Roman"/>
          <w:color w:val="000000"/>
          <w:sz w:val="28"/>
          <w:szCs w:val="28"/>
        </w:rPr>
        <w:t>тыс.рублей</w:t>
      </w:r>
      <w:proofErr w:type="spellEnd"/>
      <w:proofErr w:type="gramEnd"/>
      <w:r w:rsidRPr="00113A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>Норматив отчисления – 100%.</w:t>
      </w:r>
    </w:p>
    <w:p w:rsidR="00E944FB" w:rsidRPr="00113A9C" w:rsidRDefault="00E944FB" w:rsidP="00C700F9">
      <w:pPr>
        <w:tabs>
          <w:tab w:val="left" w:pos="1320"/>
        </w:tabs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Доходы от продажи земельных участков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Доходы от продажи земельных участков, находящихся в собственности Администрации Преображенского </w:t>
      </w:r>
      <w:proofErr w:type="gramStart"/>
      <w:r w:rsidRPr="00113A9C">
        <w:rPr>
          <w:rFonts w:ascii="Times New Roman" w:hAnsi="Times New Roman" w:cs="Times New Roman"/>
          <w:color w:val="000000"/>
          <w:sz w:val="28"/>
          <w:szCs w:val="28"/>
        </w:rPr>
        <w:t>МО  в</w:t>
      </w:r>
      <w:proofErr w:type="gramEnd"/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98D" w:rsidRPr="00113A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году планируются в размере </w:t>
      </w:r>
      <w:r w:rsidR="00F8436B" w:rsidRPr="00113A9C">
        <w:rPr>
          <w:rFonts w:ascii="Times New Roman" w:hAnsi="Times New Roman" w:cs="Times New Roman"/>
          <w:color w:val="000000"/>
          <w:sz w:val="28"/>
          <w:szCs w:val="28"/>
        </w:rPr>
        <w:t>1012,5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 тыс. рублей</w:t>
      </w:r>
      <w:r w:rsidRPr="00113A9C">
        <w:rPr>
          <w:rFonts w:ascii="Times New Roman" w:hAnsi="Times New Roman" w:cs="Times New Roman"/>
          <w:sz w:val="28"/>
          <w:szCs w:val="28"/>
        </w:rPr>
        <w:t xml:space="preserve"> (1</w:t>
      </w:r>
      <w:r w:rsidR="00F8436B" w:rsidRPr="00113A9C">
        <w:rPr>
          <w:rFonts w:ascii="Times New Roman" w:hAnsi="Times New Roman" w:cs="Times New Roman"/>
          <w:sz w:val="28"/>
          <w:szCs w:val="28"/>
        </w:rPr>
        <w:t>8</w:t>
      </w:r>
      <w:r w:rsidRPr="00113A9C">
        <w:rPr>
          <w:rFonts w:ascii="Times New Roman" w:hAnsi="Times New Roman" w:cs="Times New Roman"/>
          <w:sz w:val="28"/>
          <w:szCs w:val="28"/>
        </w:rPr>
        <w:t xml:space="preserve"> уч.*</w:t>
      </w:r>
      <w:r w:rsidR="00F817B9" w:rsidRPr="00113A9C">
        <w:rPr>
          <w:rFonts w:ascii="Times New Roman" w:hAnsi="Times New Roman" w:cs="Times New Roman"/>
          <w:sz w:val="28"/>
          <w:szCs w:val="28"/>
        </w:rPr>
        <w:t>56,25</w:t>
      </w:r>
      <w:r w:rsidR="00FA6875" w:rsidRPr="00113A9C">
        <w:rPr>
          <w:rFonts w:ascii="Times New Roman" w:hAnsi="Times New Roman" w:cs="Times New Roman"/>
          <w:sz w:val="28"/>
          <w:szCs w:val="28"/>
        </w:rPr>
        <w:t xml:space="preserve">=1012,5 </w:t>
      </w:r>
      <w:r w:rsidRPr="00113A9C">
        <w:rPr>
          <w:rFonts w:ascii="Times New Roman" w:hAnsi="Times New Roman" w:cs="Times New Roman"/>
          <w:sz w:val="28"/>
          <w:szCs w:val="28"/>
        </w:rPr>
        <w:t>тыс. рублей).</w:t>
      </w:r>
    </w:p>
    <w:p w:rsidR="0075650B" w:rsidRPr="00113A9C" w:rsidRDefault="0075650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A9C">
        <w:rPr>
          <w:rFonts w:ascii="Times New Roman" w:hAnsi="Times New Roman" w:cs="Times New Roman"/>
          <w:b/>
          <w:sz w:val="28"/>
          <w:szCs w:val="28"/>
        </w:rPr>
        <w:t xml:space="preserve">Безвозмездные поступления- в сумме </w:t>
      </w:r>
      <w:r w:rsidR="00FA6875" w:rsidRPr="00113A9C">
        <w:rPr>
          <w:rFonts w:ascii="Times New Roman" w:hAnsi="Times New Roman" w:cs="Times New Roman"/>
          <w:b/>
          <w:sz w:val="28"/>
          <w:szCs w:val="28"/>
        </w:rPr>
        <w:t>2 473,3</w:t>
      </w:r>
      <w:r w:rsidRPr="00113A9C">
        <w:rPr>
          <w:rFonts w:ascii="Times New Roman" w:hAnsi="Times New Roman" w:cs="Times New Roman"/>
          <w:b/>
          <w:sz w:val="28"/>
          <w:szCs w:val="28"/>
        </w:rPr>
        <w:t xml:space="preserve"> тыс. рублей, из них: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bCs/>
        </w:rPr>
        <w:t xml:space="preserve">- </w:t>
      </w:r>
      <w:r w:rsidRPr="00113A9C">
        <w:rPr>
          <w:rFonts w:ascii="Times New Roman" w:hAnsi="Times New Roman" w:cs="Times New Roman"/>
          <w:bCs/>
          <w:sz w:val="28"/>
          <w:szCs w:val="28"/>
        </w:rPr>
        <w:t xml:space="preserve">Дотации бюджетам бюджетной </w:t>
      </w:r>
      <w:proofErr w:type="gramStart"/>
      <w:r w:rsidRPr="00113A9C">
        <w:rPr>
          <w:rFonts w:ascii="Times New Roman" w:hAnsi="Times New Roman" w:cs="Times New Roman"/>
          <w:bCs/>
          <w:sz w:val="28"/>
          <w:szCs w:val="28"/>
        </w:rPr>
        <w:t>системы  Российской</w:t>
      </w:r>
      <w:proofErr w:type="gramEnd"/>
      <w:r w:rsidRPr="00113A9C">
        <w:rPr>
          <w:rFonts w:ascii="Times New Roman" w:hAnsi="Times New Roman" w:cs="Times New Roman"/>
          <w:bCs/>
          <w:sz w:val="28"/>
          <w:szCs w:val="28"/>
        </w:rPr>
        <w:t xml:space="preserve"> Федерации -</w:t>
      </w:r>
      <w:r w:rsidR="00FA6875" w:rsidRPr="00113A9C">
        <w:rPr>
          <w:rFonts w:ascii="Times New Roman" w:hAnsi="Times New Roman" w:cs="Times New Roman"/>
          <w:sz w:val="28"/>
          <w:szCs w:val="28"/>
        </w:rPr>
        <w:t>116,6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5408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13A9C">
        <w:rPr>
          <w:rFonts w:ascii="Times New Roman" w:hAnsi="Times New Roman" w:cs="Times New Roman"/>
          <w:sz w:val="28"/>
          <w:szCs w:val="28"/>
        </w:rPr>
        <w:t xml:space="preserve">Субвенции бюджетам бюджетной системы Российской Федерации- </w:t>
      </w:r>
      <w:r w:rsidR="00FA6875" w:rsidRPr="00113A9C">
        <w:rPr>
          <w:rFonts w:ascii="Times New Roman" w:hAnsi="Times New Roman" w:cs="Times New Roman"/>
          <w:sz w:val="28"/>
          <w:szCs w:val="28"/>
        </w:rPr>
        <w:t>202,5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E45408" w:rsidRPr="00113A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44FB" w:rsidRPr="00113A9C" w:rsidRDefault="00E45408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- </w:t>
      </w:r>
      <w:r w:rsidRPr="00113A9C">
        <w:rPr>
          <w:rFonts w:ascii="Times New Roman" w:hAnsi="Times New Roman" w:cs="Times New Roman"/>
          <w:bCs/>
          <w:sz w:val="28"/>
          <w:szCs w:val="28"/>
        </w:rPr>
        <w:t>Иные межбюджетные трансферты</w:t>
      </w:r>
      <w:r w:rsidRPr="00113A9C">
        <w:rPr>
          <w:rFonts w:ascii="Times New Roman" w:hAnsi="Times New Roman" w:cs="Times New Roman"/>
          <w:sz w:val="28"/>
          <w:szCs w:val="28"/>
        </w:rPr>
        <w:t xml:space="preserve">- </w:t>
      </w:r>
      <w:r w:rsidR="00FA6875" w:rsidRPr="00113A9C">
        <w:rPr>
          <w:rFonts w:ascii="Times New Roman" w:hAnsi="Times New Roman" w:cs="Times New Roman"/>
          <w:sz w:val="28"/>
          <w:szCs w:val="28"/>
        </w:rPr>
        <w:t xml:space="preserve">2154,2 </w:t>
      </w:r>
      <w:r w:rsidRPr="00113A9C">
        <w:rPr>
          <w:rFonts w:ascii="Times New Roman" w:hAnsi="Times New Roman" w:cs="Times New Roman"/>
          <w:sz w:val="28"/>
          <w:szCs w:val="28"/>
        </w:rPr>
        <w:t>тыс. рублей</w:t>
      </w:r>
      <w:r w:rsidR="0075650B" w:rsidRPr="00113A9C">
        <w:rPr>
          <w:rFonts w:ascii="Times New Roman" w:hAnsi="Times New Roman" w:cs="Times New Roman"/>
          <w:sz w:val="28"/>
          <w:szCs w:val="28"/>
        </w:rPr>
        <w:t>.</w:t>
      </w:r>
      <w:r w:rsidRPr="00113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50B" w:rsidRPr="00113A9C" w:rsidRDefault="0075650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4FB" w:rsidRPr="00113A9C" w:rsidRDefault="00E944FB" w:rsidP="00C700F9">
      <w:pPr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</w:t>
      </w:r>
    </w:p>
    <w:p w:rsidR="00F817B9" w:rsidRPr="00113A9C" w:rsidRDefault="00F817B9" w:rsidP="00C700F9">
      <w:pPr>
        <w:spacing w:after="0" w:line="240" w:lineRule="auto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00F9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План по расходам на </w:t>
      </w:r>
      <w:r w:rsidR="005B698D" w:rsidRPr="00113A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proofErr w:type="gramStart"/>
      <w:r w:rsidRPr="00113A9C">
        <w:rPr>
          <w:rFonts w:ascii="Times New Roman" w:hAnsi="Times New Roman" w:cs="Times New Roman"/>
          <w:color w:val="000000"/>
          <w:sz w:val="28"/>
          <w:szCs w:val="28"/>
        </w:rPr>
        <w:t>составляет  –</w:t>
      </w:r>
      <w:proofErr w:type="gramEnd"/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875" w:rsidRPr="00113A9C">
        <w:rPr>
          <w:rFonts w:ascii="Times New Roman" w:hAnsi="Times New Roman" w:cs="Times New Roman"/>
          <w:color w:val="000000"/>
          <w:sz w:val="28"/>
          <w:szCs w:val="28"/>
        </w:rPr>
        <w:t>7814,5</w:t>
      </w:r>
      <w:r w:rsidR="00C700F9"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  тыс. рублей.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0100 «Общегосударственные вопросы»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– </w:t>
      </w:r>
      <w:r w:rsidR="00FA6875" w:rsidRPr="00113A9C">
        <w:rPr>
          <w:rFonts w:ascii="Times New Roman" w:hAnsi="Times New Roman" w:cs="Times New Roman"/>
          <w:color w:val="000000"/>
          <w:sz w:val="28"/>
          <w:szCs w:val="28"/>
        </w:rPr>
        <w:t>4 310,0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FA6875" w:rsidRPr="00113A9C">
        <w:rPr>
          <w:rFonts w:ascii="Times New Roman" w:hAnsi="Times New Roman" w:cs="Times New Roman"/>
          <w:color w:val="000000"/>
          <w:sz w:val="28"/>
          <w:szCs w:val="28"/>
        </w:rPr>
        <w:t>55,2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расходов, из них:</w:t>
      </w:r>
    </w:p>
    <w:p w:rsidR="00C700F9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Расходы </w:t>
      </w:r>
      <w:proofErr w:type="gramStart"/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по  подразделу</w:t>
      </w:r>
      <w:proofErr w:type="gramEnd"/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0102 «Функционирование высшего должностного лица  муниципального образования»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– </w:t>
      </w:r>
      <w:r w:rsidR="00FA6875" w:rsidRPr="00113A9C">
        <w:rPr>
          <w:rFonts w:ascii="Times New Roman" w:hAnsi="Times New Roman" w:cs="Times New Roman"/>
          <w:color w:val="000000"/>
          <w:sz w:val="28"/>
          <w:szCs w:val="28"/>
        </w:rPr>
        <w:t>817,5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944FB" w:rsidRPr="00113A9C" w:rsidRDefault="00E944FB" w:rsidP="00C700F9">
      <w:pPr>
        <w:pStyle w:val="ab"/>
        <w:ind w:firstLine="851"/>
        <w:jc w:val="both"/>
        <w:rPr>
          <w:color w:val="000000"/>
          <w:sz w:val="28"/>
          <w:szCs w:val="28"/>
        </w:rPr>
      </w:pPr>
      <w:r w:rsidRPr="00113A9C">
        <w:rPr>
          <w:color w:val="000000"/>
          <w:sz w:val="28"/>
          <w:szCs w:val="28"/>
        </w:rPr>
        <w:t xml:space="preserve">2. </w:t>
      </w:r>
      <w:r w:rsidRPr="00113A9C">
        <w:rPr>
          <w:b/>
          <w:color w:val="000000"/>
          <w:sz w:val="28"/>
          <w:szCs w:val="28"/>
        </w:rPr>
        <w:t xml:space="preserve">Расходы </w:t>
      </w:r>
      <w:proofErr w:type="gramStart"/>
      <w:r w:rsidRPr="00113A9C">
        <w:rPr>
          <w:b/>
          <w:color w:val="000000"/>
          <w:sz w:val="28"/>
          <w:szCs w:val="28"/>
        </w:rPr>
        <w:t>по  подразделу</w:t>
      </w:r>
      <w:proofErr w:type="gramEnd"/>
      <w:r w:rsidRPr="00113A9C">
        <w:rPr>
          <w:b/>
          <w:color w:val="000000"/>
          <w:sz w:val="28"/>
          <w:szCs w:val="28"/>
        </w:rPr>
        <w:t xml:space="preserve"> 0104 «Функционирование высших органов исполнительной власти  местных администраций</w:t>
      </w:r>
      <w:r w:rsidRPr="00113A9C">
        <w:rPr>
          <w:color w:val="000000"/>
          <w:sz w:val="28"/>
          <w:szCs w:val="28"/>
        </w:rPr>
        <w:t>» составляют –</w:t>
      </w:r>
      <w:r w:rsidR="00006357">
        <w:rPr>
          <w:color w:val="000000"/>
          <w:sz w:val="28"/>
          <w:szCs w:val="28"/>
        </w:rPr>
        <w:t>3347,1</w:t>
      </w:r>
      <w:r w:rsidRPr="00113A9C">
        <w:rPr>
          <w:color w:val="000000"/>
          <w:sz w:val="28"/>
          <w:szCs w:val="28"/>
        </w:rPr>
        <w:t xml:space="preserve"> тыс. рублей из них:</w:t>
      </w:r>
    </w:p>
    <w:p w:rsidR="00E944FB" w:rsidRPr="00113A9C" w:rsidRDefault="00E944FB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- расходы на выплаты персоналу в целях обеспечения выполнения функций муниципальными органами- </w:t>
      </w:r>
      <w:r w:rsidR="00FA6875" w:rsidRPr="00113A9C">
        <w:rPr>
          <w:rFonts w:ascii="Times New Roman" w:hAnsi="Times New Roman" w:cs="Times New Roman"/>
          <w:sz w:val="28"/>
          <w:szCs w:val="28"/>
        </w:rPr>
        <w:t>2 871,7</w:t>
      </w:r>
      <w:r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E944FB" w:rsidRPr="00113A9C" w:rsidRDefault="00E944FB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>- закупка товаров, работ и услуг для муниципальных нужд-</w:t>
      </w:r>
      <w:r w:rsidR="00E539A2"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6875" w:rsidRPr="00113A9C">
        <w:rPr>
          <w:rFonts w:ascii="Times New Roman" w:hAnsi="Times New Roman" w:cs="Times New Roman"/>
          <w:sz w:val="28"/>
          <w:szCs w:val="28"/>
        </w:rPr>
        <w:t>464,0</w:t>
      </w:r>
      <w:r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3E2C28" w:rsidRPr="00113A9C" w:rsidRDefault="00E944FB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>- уплата налога на имущество</w:t>
      </w:r>
      <w:r w:rsidR="00C13F4B"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="00FA6875" w:rsidRPr="00113A9C">
        <w:rPr>
          <w:rFonts w:ascii="Times New Roman" w:hAnsi="Times New Roman" w:cs="Times New Roman"/>
          <w:sz w:val="28"/>
          <w:szCs w:val="28"/>
        </w:rPr>
        <w:t>–</w:t>
      </w:r>
      <w:r w:rsidR="003E2C28"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="00FA6875" w:rsidRPr="00113A9C">
        <w:rPr>
          <w:rFonts w:ascii="Times New Roman" w:hAnsi="Times New Roman" w:cs="Times New Roman"/>
          <w:sz w:val="28"/>
          <w:szCs w:val="28"/>
        </w:rPr>
        <w:t>6,8</w:t>
      </w:r>
      <w:r w:rsidR="003E2C28" w:rsidRPr="00113A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E2C28" w:rsidRPr="00113A9C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</w:p>
    <w:p w:rsidR="00C700F9" w:rsidRDefault="00C444F4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 – </w:t>
      </w:r>
      <w:r w:rsidR="003E2C28" w:rsidRPr="00113A9C">
        <w:rPr>
          <w:rFonts w:ascii="Times New Roman" w:hAnsi="Times New Roman" w:cs="Times New Roman"/>
          <w:sz w:val="28"/>
          <w:szCs w:val="28"/>
        </w:rPr>
        <w:t xml:space="preserve">уплата </w:t>
      </w:r>
      <w:r w:rsidRPr="00113A9C">
        <w:rPr>
          <w:rFonts w:ascii="Times New Roman" w:hAnsi="Times New Roman" w:cs="Times New Roman"/>
          <w:sz w:val="28"/>
          <w:szCs w:val="28"/>
        </w:rPr>
        <w:t>транспортн</w:t>
      </w:r>
      <w:r w:rsidR="003E2C28" w:rsidRPr="00113A9C">
        <w:rPr>
          <w:rFonts w:ascii="Times New Roman" w:hAnsi="Times New Roman" w:cs="Times New Roman"/>
          <w:sz w:val="28"/>
          <w:szCs w:val="28"/>
        </w:rPr>
        <w:t xml:space="preserve">ого </w:t>
      </w:r>
      <w:r w:rsidRPr="00113A9C">
        <w:rPr>
          <w:rFonts w:ascii="Times New Roman" w:hAnsi="Times New Roman" w:cs="Times New Roman"/>
          <w:sz w:val="28"/>
          <w:szCs w:val="28"/>
        </w:rPr>
        <w:t>налог</w:t>
      </w:r>
      <w:r w:rsidR="003E2C28" w:rsidRPr="00113A9C">
        <w:rPr>
          <w:rFonts w:ascii="Times New Roman" w:hAnsi="Times New Roman" w:cs="Times New Roman"/>
          <w:sz w:val="28"/>
          <w:szCs w:val="28"/>
        </w:rPr>
        <w:t>а</w:t>
      </w:r>
      <w:r w:rsidR="00E944FB" w:rsidRPr="00113A9C">
        <w:rPr>
          <w:rFonts w:ascii="Times New Roman" w:hAnsi="Times New Roman" w:cs="Times New Roman"/>
          <w:sz w:val="28"/>
          <w:szCs w:val="28"/>
        </w:rPr>
        <w:t xml:space="preserve"> органами муниципальной власти- </w:t>
      </w:r>
      <w:r w:rsidR="00FA6875" w:rsidRPr="00113A9C">
        <w:rPr>
          <w:rFonts w:ascii="Times New Roman" w:hAnsi="Times New Roman" w:cs="Times New Roman"/>
          <w:sz w:val="28"/>
          <w:szCs w:val="28"/>
        </w:rPr>
        <w:t>4,6</w:t>
      </w:r>
      <w:r w:rsidR="00E944FB" w:rsidRPr="00113A9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06357" w:rsidRPr="00155D31" w:rsidRDefault="00006357" w:rsidP="00006357">
      <w:pPr>
        <w:pStyle w:val="ab"/>
        <w:numPr>
          <w:ilvl w:val="0"/>
          <w:numId w:val="1"/>
        </w:numPr>
        <w:snapToGrid w:val="0"/>
        <w:ind w:left="0" w:firstLine="851"/>
        <w:jc w:val="both"/>
        <w:rPr>
          <w:sz w:val="28"/>
          <w:szCs w:val="28"/>
        </w:rPr>
      </w:pPr>
      <w:r w:rsidRPr="00155D31">
        <w:rPr>
          <w:b/>
          <w:sz w:val="28"/>
          <w:szCs w:val="28"/>
        </w:rPr>
        <w:t xml:space="preserve">Расходы </w:t>
      </w:r>
      <w:proofErr w:type="gramStart"/>
      <w:r w:rsidRPr="00155D31">
        <w:rPr>
          <w:b/>
          <w:sz w:val="28"/>
          <w:szCs w:val="28"/>
        </w:rPr>
        <w:t>по  подразделу</w:t>
      </w:r>
      <w:proofErr w:type="gramEnd"/>
      <w:r w:rsidRPr="00155D31">
        <w:rPr>
          <w:b/>
          <w:sz w:val="28"/>
          <w:szCs w:val="28"/>
        </w:rPr>
        <w:t xml:space="preserve"> 0111 «Резервные фонды»</w:t>
      </w:r>
      <w:r w:rsidRPr="00155D31">
        <w:rPr>
          <w:sz w:val="28"/>
          <w:szCs w:val="28"/>
        </w:rPr>
        <w:t xml:space="preserve"> составляют – </w:t>
      </w:r>
      <w:r>
        <w:rPr>
          <w:sz w:val="28"/>
          <w:szCs w:val="28"/>
        </w:rPr>
        <w:t>1,5</w:t>
      </w:r>
      <w:r w:rsidRPr="00155D31">
        <w:rPr>
          <w:sz w:val="28"/>
          <w:szCs w:val="28"/>
        </w:rPr>
        <w:t xml:space="preserve"> тыс. рублей.</w:t>
      </w:r>
    </w:p>
    <w:p w:rsidR="00E944FB" w:rsidRPr="00113A9C" w:rsidRDefault="00006357" w:rsidP="00006357">
      <w:pPr>
        <w:pStyle w:val="a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44FB" w:rsidRPr="00113A9C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="00E944FB" w:rsidRPr="00113A9C">
        <w:rPr>
          <w:sz w:val="28"/>
          <w:szCs w:val="28"/>
        </w:rPr>
        <w:t xml:space="preserve">. </w:t>
      </w:r>
      <w:r w:rsidR="00E944FB" w:rsidRPr="00113A9C">
        <w:rPr>
          <w:b/>
          <w:sz w:val="28"/>
          <w:szCs w:val="28"/>
        </w:rPr>
        <w:t xml:space="preserve">Расходы </w:t>
      </w:r>
      <w:proofErr w:type="gramStart"/>
      <w:r w:rsidR="00E944FB" w:rsidRPr="00113A9C">
        <w:rPr>
          <w:b/>
          <w:sz w:val="28"/>
          <w:szCs w:val="28"/>
        </w:rPr>
        <w:t>по  подразделу</w:t>
      </w:r>
      <w:proofErr w:type="gramEnd"/>
      <w:r w:rsidR="00E944FB" w:rsidRPr="00113A9C">
        <w:rPr>
          <w:b/>
          <w:sz w:val="28"/>
          <w:szCs w:val="28"/>
        </w:rPr>
        <w:t xml:space="preserve"> 0113 «Другие общегосударственные вопросы»</w:t>
      </w:r>
      <w:r w:rsidR="00E944FB" w:rsidRPr="00113A9C">
        <w:rPr>
          <w:sz w:val="28"/>
          <w:szCs w:val="28"/>
        </w:rPr>
        <w:t xml:space="preserve"> составляют – </w:t>
      </w:r>
      <w:r w:rsidR="00FA6875" w:rsidRPr="00113A9C">
        <w:rPr>
          <w:sz w:val="28"/>
          <w:szCs w:val="28"/>
        </w:rPr>
        <w:t>143,9</w:t>
      </w:r>
      <w:r w:rsidR="00E944FB" w:rsidRPr="00113A9C">
        <w:rPr>
          <w:sz w:val="28"/>
          <w:szCs w:val="28"/>
        </w:rPr>
        <w:t xml:space="preserve"> тыс. рублей, из них: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- уплата членских взносов на осуществление </w:t>
      </w:r>
      <w:proofErr w:type="gramStart"/>
      <w:r w:rsidRPr="00113A9C">
        <w:rPr>
          <w:rFonts w:ascii="Times New Roman" w:hAnsi="Times New Roman" w:cs="Times New Roman"/>
          <w:sz w:val="28"/>
          <w:szCs w:val="28"/>
        </w:rPr>
        <w:t>деятельности  Ассоциации</w:t>
      </w:r>
      <w:proofErr w:type="gramEnd"/>
      <w:r w:rsidRPr="00113A9C">
        <w:rPr>
          <w:rFonts w:ascii="Times New Roman" w:hAnsi="Times New Roman" w:cs="Times New Roman"/>
          <w:sz w:val="28"/>
          <w:szCs w:val="28"/>
        </w:rPr>
        <w:t xml:space="preserve"> «Совет муниципальных образований Саратовской области»: </w:t>
      </w:r>
      <w:r w:rsidR="003270B7" w:rsidRPr="00113A9C">
        <w:rPr>
          <w:rFonts w:ascii="Times New Roman" w:hAnsi="Times New Roman" w:cs="Times New Roman"/>
          <w:sz w:val="28"/>
          <w:szCs w:val="28"/>
        </w:rPr>
        <w:t>3,</w:t>
      </w:r>
      <w:r w:rsidR="00006357">
        <w:rPr>
          <w:rFonts w:ascii="Times New Roman" w:hAnsi="Times New Roman" w:cs="Times New Roman"/>
          <w:sz w:val="28"/>
          <w:szCs w:val="28"/>
        </w:rPr>
        <w:t>1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3A9C">
        <w:rPr>
          <w:rFonts w:ascii="Times New Roman" w:hAnsi="Times New Roman" w:cs="Times New Roman"/>
          <w:sz w:val="28"/>
          <w:szCs w:val="28"/>
        </w:rPr>
        <w:t xml:space="preserve">-  опубликование официальной информации: </w:t>
      </w:r>
      <w:r w:rsidR="003270B7" w:rsidRPr="00113A9C">
        <w:rPr>
          <w:rFonts w:ascii="Times New Roman" w:hAnsi="Times New Roman" w:cs="Times New Roman"/>
          <w:sz w:val="28"/>
          <w:szCs w:val="28"/>
        </w:rPr>
        <w:t>20,8</w:t>
      </w:r>
      <w:r w:rsidRPr="00113A9C">
        <w:rPr>
          <w:rFonts w:ascii="Times New Roman" w:hAnsi="Times New Roman" w:cs="Times New Roman"/>
          <w:sz w:val="28"/>
          <w:szCs w:val="28"/>
        </w:rPr>
        <w:t xml:space="preserve"> тыс.  рублей.</w:t>
      </w:r>
    </w:p>
    <w:p w:rsidR="00E539A2" w:rsidRPr="00B71BDA" w:rsidRDefault="00E539A2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13A9C">
        <w:rPr>
          <w:rFonts w:ascii="Times New Roman" w:hAnsi="Times New Roman" w:cs="Times New Roman"/>
          <w:sz w:val="28"/>
          <w:szCs w:val="28"/>
        </w:rPr>
        <w:t>- реализация муниципальной программы «Обеспечение первичных мер пожарной безопасности Преображенского муниципального образования</w:t>
      </w:r>
      <w:r w:rsidR="002536B1" w:rsidRPr="00113A9C">
        <w:rPr>
          <w:rFonts w:ascii="Times New Roman" w:hAnsi="Times New Roman" w:cs="Times New Roman"/>
          <w:sz w:val="28"/>
          <w:szCs w:val="28"/>
        </w:rPr>
        <w:t xml:space="preserve"> </w:t>
      </w:r>
      <w:r w:rsidR="002536B1" w:rsidRPr="00113A9C">
        <w:rPr>
          <w:rFonts w:ascii="Times New Roman" w:hAnsi="Times New Roman" w:cs="Times New Roman"/>
          <w:sz w:val="28"/>
          <w:szCs w:val="28"/>
        </w:rPr>
        <w:lastRenderedPageBreak/>
        <w:t>Пугачевского муниципального района Саратовской области</w:t>
      </w:r>
      <w:r w:rsidRPr="00113A9C">
        <w:rPr>
          <w:rFonts w:ascii="Times New Roman" w:hAnsi="Times New Roman" w:cs="Times New Roman"/>
          <w:sz w:val="28"/>
          <w:szCs w:val="28"/>
        </w:rPr>
        <w:t xml:space="preserve"> на 2018-2020</w:t>
      </w:r>
      <w:proofErr w:type="gramStart"/>
      <w:r w:rsidRPr="00113A9C">
        <w:rPr>
          <w:rFonts w:ascii="Times New Roman" w:hAnsi="Times New Roman" w:cs="Times New Roman"/>
          <w:sz w:val="28"/>
          <w:szCs w:val="28"/>
        </w:rPr>
        <w:t>годы»  -</w:t>
      </w:r>
      <w:proofErr w:type="gramEnd"/>
      <w:r w:rsidRPr="00113A9C">
        <w:rPr>
          <w:rFonts w:ascii="Times New Roman" w:hAnsi="Times New Roman" w:cs="Times New Roman"/>
          <w:sz w:val="28"/>
          <w:szCs w:val="28"/>
        </w:rPr>
        <w:t xml:space="preserve">  </w:t>
      </w:r>
      <w:r w:rsidR="003270B7" w:rsidRPr="00113A9C">
        <w:rPr>
          <w:rFonts w:ascii="Times New Roman" w:hAnsi="Times New Roman" w:cs="Times New Roman"/>
          <w:sz w:val="28"/>
          <w:szCs w:val="28"/>
        </w:rPr>
        <w:t>120</w:t>
      </w:r>
      <w:r w:rsidRPr="00113A9C">
        <w:rPr>
          <w:rFonts w:ascii="Times New Roman" w:hAnsi="Times New Roman" w:cs="Times New Roman"/>
          <w:sz w:val="28"/>
          <w:szCs w:val="28"/>
        </w:rPr>
        <w:t>,0 тыс. рублей.</w:t>
      </w:r>
      <w:r w:rsidR="00C13F4B" w:rsidRPr="00113A9C">
        <w:rPr>
          <w:rFonts w:ascii="Times New Roman" w:hAnsi="Times New Roman" w:cs="Times New Roman"/>
        </w:rPr>
        <w:t xml:space="preserve"> </w:t>
      </w:r>
    </w:p>
    <w:p w:rsidR="00E944FB" w:rsidRPr="00113A9C" w:rsidRDefault="00E944FB" w:rsidP="00C700F9">
      <w:pPr>
        <w:pStyle w:val="ab"/>
        <w:ind w:firstLine="851"/>
        <w:jc w:val="both"/>
        <w:rPr>
          <w:sz w:val="28"/>
          <w:szCs w:val="28"/>
        </w:rPr>
      </w:pPr>
      <w:r w:rsidRPr="00113A9C">
        <w:rPr>
          <w:b/>
          <w:sz w:val="28"/>
          <w:szCs w:val="28"/>
        </w:rPr>
        <w:t>Расходы по разделу 0200 «Национальная оборона»-</w:t>
      </w:r>
      <w:r w:rsidRPr="00113A9C">
        <w:rPr>
          <w:sz w:val="28"/>
          <w:szCs w:val="28"/>
        </w:rPr>
        <w:t xml:space="preserve"> </w:t>
      </w:r>
      <w:r w:rsidR="003270B7" w:rsidRPr="00113A9C">
        <w:rPr>
          <w:sz w:val="28"/>
          <w:szCs w:val="28"/>
        </w:rPr>
        <w:t>202,5</w:t>
      </w:r>
      <w:r w:rsidRPr="00113A9C">
        <w:rPr>
          <w:sz w:val="28"/>
          <w:szCs w:val="28"/>
        </w:rPr>
        <w:t xml:space="preserve"> тыс. рублей или </w:t>
      </w:r>
      <w:r w:rsidR="003270B7" w:rsidRPr="00113A9C">
        <w:rPr>
          <w:sz w:val="28"/>
          <w:szCs w:val="28"/>
        </w:rPr>
        <w:t>2,6</w:t>
      </w:r>
      <w:r w:rsidRPr="00113A9C">
        <w:rPr>
          <w:sz w:val="28"/>
          <w:szCs w:val="28"/>
        </w:rPr>
        <w:t xml:space="preserve">% от общих расходов </w:t>
      </w:r>
      <w:proofErr w:type="spellStart"/>
      <w:proofErr w:type="gramStart"/>
      <w:r w:rsidRPr="00113A9C">
        <w:rPr>
          <w:sz w:val="28"/>
          <w:szCs w:val="28"/>
        </w:rPr>
        <w:t>бюджета,из</w:t>
      </w:r>
      <w:proofErr w:type="spellEnd"/>
      <w:proofErr w:type="gramEnd"/>
      <w:r w:rsidRPr="00113A9C">
        <w:rPr>
          <w:sz w:val="28"/>
          <w:szCs w:val="28"/>
        </w:rPr>
        <w:t xml:space="preserve"> них:</w:t>
      </w:r>
    </w:p>
    <w:p w:rsidR="00E944FB" w:rsidRPr="00113A9C" w:rsidRDefault="00E944FB" w:rsidP="00C700F9">
      <w:pPr>
        <w:pStyle w:val="ab"/>
        <w:ind w:firstLine="851"/>
        <w:jc w:val="both"/>
        <w:rPr>
          <w:sz w:val="28"/>
          <w:szCs w:val="28"/>
        </w:rPr>
      </w:pPr>
      <w:r w:rsidRPr="00113A9C">
        <w:rPr>
          <w:sz w:val="28"/>
          <w:szCs w:val="28"/>
        </w:rPr>
        <w:t xml:space="preserve">- расходы на выплаты персоналу государственных (муниципальных) органов- </w:t>
      </w:r>
      <w:r w:rsidR="003270B7" w:rsidRPr="00113A9C">
        <w:t>200,5</w:t>
      </w:r>
      <w:r w:rsidRPr="00113A9C">
        <w:t xml:space="preserve"> </w:t>
      </w:r>
      <w:r w:rsidRPr="00113A9C">
        <w:rPr>
          <w:sz w:val="28"/>
          <w:szCs w:val="28"/>
        </w:rPr>
        <w:t>тыс. рублей;</w:t>
      </w:r>
    </w:p>
    <w:p w:rsidR="00C700F9" w:rsidRPr="00B71BDA" w:rsidRDefault="00E944FB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- закупка товаров, работ и услуг для муниципальных нужд- 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2,0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E539A2" w:rsidRPr="00113A9C" w:rsidRDefault="00E539A2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13A9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Расходы по разделу 0400 «Национальная экономика» составляют </w:t>
      </w:r>
      <w:r w:rsidR="003270B7" w:rsidRPr="00113A9C">
        <w:rPr>
          <w:rFonts w:ascii="Times New Roman" w:hAnsi="Times New Roman" w:cs="Times New Roman"/>
          <w:b/>
          <w:color w:val="000000"/>
          <w:sz w:val="27"/>
          <w:szCs w:val="27"/>
        </w:rPr>
        <w:t>2 171,2</w:t>
      </w:r>
      <w:r w:rsidRPr="00113A9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тыс. рублей </w:t>
      </w:r>
      <w:proofErr w:type="gramStart"/>
      <w:r w:rsidRPr="00113A9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или  </w:t>
      </w:r>
      <w:r w:rsidR="003270B7" w:rsidRPr="00113A9C">
        <w:rPr>
          <w:rFonts w:ascii="Times New Roman" w:hAnsi="Times New Roman" w:cs="Times New Roman"/>
          <w:b/>
          <w:sz w:val="27"/>
          <w:szCs w:val="27"/>
        </w:rPr>
        <w:t>27</w:t>
      </w:r>
      <w:proofErr w:type="gramEnd"/>
      <w:r w:rsidR="003270B7" w:rsidRPr="00113A9C">
        <w:rPr>
          <w:rFonts w:ascii="Times New Roman" w:hAnsi="Times New Roman" w:cs="Times New Roman"/>
          <w:b/>
          <w:sz w:val="27"/>
          <w:szCs w:val="27"/>
        </w:rPr>
        <w:t>,8</w:t>
      </w:r>
      <w:r w:rsidRPr="00113A9C">
        <w:rPr>
          <w:rFonts w:ascii="Times New Roman" w:hAnsi="Times New Roman" w:cs="Times New Roman"/>
          <w:b/>
          <w:color w:val="000000"/>
          <w:sz w:val="27"/>
          <w:szCs w:val="27"/>
        </w:rPr>
        <w:t>% от общих расходов бюджета, из них:</w:t>
      </w:r>
    </w:p>
    <w:p w:rsidR="00E539A2" w:rsidRPr="00113A9C" w:rsidRDefault="00E539A2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13A9C">
        <w:rPr>
          <w:rFonts w:ascii="Times New Roman" w:hAnsi="Times New Roman" w:cs="Times New Roman"/>
          <w:color w:val="000000"/>
          <w:sz w:val="27"/>
          <w:szCs w:val="27"/>
        </w:rPr>
        <w:t xml:space="preserve">- Расходы по подразделу 0409 «Дорожное хозяйство (дорожные фонды)» составляют </w:t>
      </w:r>
      <w:r w:rsidR="003270B7" w:rsidRPr="00113A9C">
        <w:rPr>
          <w:rFonts w:ascii="Times New Roman" w:hAnsi="Times New Roman" w:cs="Times New Roman"/>
          <w:color w:val="000000"/>
          <w:sz w:val="27"/>
          <w:szCs w:val="27"/>
        </w:rPr>
        <w:t>2 154,2</w:t>
      </w:r>
      <w:r w:rsidRPr="00113A9C">
        <w:rPr>
          <w:rFonts w:ascii="Times New Roman" w:hAnsi="Times New Roman" w:cs="Times New Roman"/>
          <w:color w:val="000000"/>
          <w:sz w:val="27"/>
          <w:szCs w:val="27"/>
        </w:rPr>
        <w:t xml:space="preserve"> тыс. рублей;</w:t>
      </w:r>
    </w:p>
    <w:p w:rsidR="0039397C" w:rsidRPr="00B71BDA" w:rsidRDefault="00E539A2" w:rsidP="00C700F9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13A9C">
        <w:rPr>
          <w:rFonts w:ascii="Times New Roman" w:hAnsi="Times New Roman" w:cs="Times New Roman"/>
          <w:color w:val="000000"/>
          <w:sz w:val="27"/>
          <w:szCs w:val="27"/>
        </w:rPr>
        <w:t xml:space="preserve">- Расходы по подразделу 0412 «Другие вопросы в области национальной </w:t>
      </w:r>
      <w:proofErr w:type="gramStart"/>
      <w:r w:rsidRPr="00113A9C">
        <w:rPr>
          <w:rFonts w:ascii="Times New Roman" w:hAnsi="Times New Roman" w:cs="Times New Roman"/>
          <w:color w:val="000000"/>
          <w:sz w:val="27"/>
          <w:szCs w:val="27"/>
        </w:rPr>
        <w:t>экономики»  составляют</w:t>
      </w:r>
      <w:proofErr w:type="gramEnd"/>
      <w:r w:rsidRPr="00113A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270B7" w:rsidRPr="00113A9C">
        <w:rPr>
          <w:rFonts w:ascii="Times New Roman" w:hAnsi="Times New Roman" w:cs="Times New Roman"/>
          <w:color w:val="000000"/>
          <w:sz w:val="27"/>
          <w:szCs w:val="27"/>
        </w:rPr>
        <w:t>17,0</w:t>
      </w:r>
      <w:r w:rsidRPr="00113A9C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13A9C">
        <w:rPr>
          <w:rFonts w:ascii="Times New Roman" w:hAnsi="Times New Roman" w:cs="Times New Roman"/>
          <w:color w:val="000000"/>
          <w:sz w:val="27"/>
          <w:szCs w:val="27"/>
        </w:rPr>
        <w:t>тыс.рублей</w:t>
      </w:r>
      <w:proofErr w:type="spellEnd"/>
      <w:r w:rsidRPr="00113A9C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Расходы по </w:t>
      </w:r>
      <w:proofErr w:type="gramStart"/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разделу  0500</w:t>
      </w:r>
      <w:proofErr w:type="gramEnd"/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«Жилищно-коммунальное хозяйство»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 </w:t>
      </w:r>
      <w:r w:rsidR="0039397C" w:rsidRPr="00113A9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914,5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11,7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бюджета, из них: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Расходы по подразделу 0503 «Благоустройство» составляют 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914,5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рублей:      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>- на уличное освещение –</w:t>
      </w:r>
      <w:r w:rsidR="00210CF3">
        <w:rPr>
          <w:rFonts w:ascii="Times New Roman" w:hAnsi="Times New Roman" w:cs="Times New Roman"/>
          <w:sz w:val="28"/>
          <w:szCs w:val="28"/>
        </w:rPr>
        <w:t>634,6</w:t>
      </w:r>
      <w:r w:rsidRPr="00113A9C">
        <w:rPr>
          <w:rFonts w:ascii="Times New Roman" w:hAnsi="Times New Roman" w:cs="Times New Roman"/>
        </w:rPr>
        <w:t xml:space="preserve">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рублей;               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>- на озеленение –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25,0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                     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>- на содержание мест захоронения    –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115,0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                     </w:t>
      </w:r>
    </w:p>
    <w:p w:rsidR="00C700F9" w:rsidRPr="00B71BDA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- на прочие мероприятия по благоустройству     –   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139,9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E944FB" w:rsidRPr="00113A9C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944FB" w:rsidRPr="00B71BDA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0800 «Культура и кинематография»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90,0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1,</w:t>
      </w:r>
      <w:r w:rsidR="00210C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бюджета.</w:t>
      </w:r>
    </w:p>
    <w:p w:rsidR="00C700F9" w:rsidRPr="00B71BDA" w:rsidRDefault="00C700F9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44FB" w:rsidRDefault="00E944FB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Расходы по разделу 100</w:t>
      </w:r>
      <w:r w:rsidR="00210CF3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210CF3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политика</w:t>
      </w:r>
      <w:r w:rsidRPr="00113A9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126,</w:t>
      </w:r>
      <w:r w:rsidR="00210CF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13A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или </w:t>
      </w:r>
      <w:r w:rsidR="003270B7" w:rsidRPr="00113A9C">
        <w:rPr>
          <w:rFonts w:ascii="Times New Roman" w:hAnsi="Times New Roman" w:cs="Times New Roman"/>
          <w:color w:val="000000"/>
          <w:sz w:val="28"/>
          <w:szCs w:val="28"/>
        </w:rPr>
        <w:t>1,6</w:t>
      </w:r>
      <w:r w:rsidR="00210CF3">
        <w:rPr>
          <w:rFonts w:ascii="Times New Roman" w:hAnsi="Times New Roman" w:cs="Times New Roman"/>
          <w:color w:val="000000"/>
          <w:sz w:val="28"/>
          <w:szCs w:val="28"/>
        </w:rPr>
        <w:t xml:space="preserve"> % от общих расходов бюджета из них:</w:t>
      </w:r>
    </w:p>
    <w:p w:rsidR="00210CF3" w:rsidRPr="00210CF3" w:rsidRDefault="00210CF3" w:rsidP="00210CF3">
      <w:pPr>
        <w:pStyle w:val="ad"/>
        <w:numPr>
          <w:ilvl w:val="0"/>
          <w:numId w:val="4"/>
        </w:numPr>
        <w:spacing w:after="0" w:line="240" w:lineRule="auto"/>
        <w:ind w:left="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10CF3">
        <w:rPr>
          <w:rFonts w:ascii="Times New Roman" w:hAnsi="Times New Roman"/>
          <w:b/>
          <w:color w:val="000000"/>
          <w:sz w:val="28"/>
          <w:szCs w:val="28"/>
        </w:rPr>
        <w:t xml:space="preserve">Расходы </w:t>
      </w:r>
      <w:proofErr w:type="gramStart"/>
      <w:r w:rsidRPr="00210CF3">
        <w:rPr>
          <w:rFonts w:ascii="Times New Roman" w:hAnsi="Times New Roman"/>
          <w:b/>
          <w:color w:val="000000"/>
          <w:sz w:val="28"/>
          <w:szCs w:val="28"/>
        </w:rPr>
        <w:t>по  подразделу</w:t>
      </w:r>
      <w:proofErr w:type="gramEnd"/>
      <w:r w:rsidRPr="00210CF3">
        <w:rPr>
          <w:rFonts w:ascii="Times New Roman" w:hAnsi="Times New Roman"/>
          <w:b/>
          <w:color w:val="000000"/>
          <w:sz w:val="28"/>
          <w:szCs w:val="28"/>
        </w:rPr>
        <w:t xml:space="preserve"> 1001 «Пенсионное обеспечение» </w:t>
      </w:r>
      <w:r w:rsidRPr="00210CF3">
        <w:rPr>
          <w:rFonts w:ascii="Times New Roman" w:hAnsi="Times New Roman"/>
          <w:color w:val="000000"/>
          <w:sz w:val="28"/>
          <w:szCs w:val="28"/>
        </w:rPr>
        <w:t>составляют 126,0 тыс. рублей;</w:t>
      </w:r>
    </w:p>
    <w:p w:rsidR="00210CF3" w:rsidRPr="00210CF3" w:rsidRDefault="00210CF3" w:rsidP="00210CF3">
      <w:pPr>
        <w:pStyle w:val="ad"/>
        <w:numPr>
          <w:ilvl w:val="0"/>
          <w:numId w:val="4"/>
        </w:numPr>
        <w:spacing w:after="0" w:line="240" w:lineRule="auto"/>
        <w:ind w:left="142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13A9C">
        <w:rPr>
          <w:rFonts w:ascii="Times New Roman" w:hAnsi="Times New Roman"/>
          <w:b/>
          <w:color w:val="000000"/>
          <w:sz w:val="28"/>
          <w:szCs w:val="28"/>
        </w:rPr>
        <w:t xml:space="preserve">Расходы </w:t>
      </w:r>
      <w:proofErr w:type="gramStart"/>
      <w:r w:rsidRPr="00113A9C">
        <w:rPr>
          <w:rFonts w:ascii="Times New Roman" w:hAnsi="Times New Roman"/>
          <w:b/>
          <w:color w:val="000000"/>
          <w:sz w:val="28"/>
          <w:szCs w:val="28"/>
        </w:rPr>
        <w:t>по  подразделу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1001 «Охрана семьи и детства»  </w:t>
      </w:r>
      <w:r>
        <w:rPr>
          <w:rFonts w:ascii="Times New Roman" w:hAnsi="Times New Roman"/>
          <w:color w:val="000000"/>
          <w:sz w:val="28"/>
          <w:szCs w:val="28"/>
        </w:rPr>
        <w:t>составляют 0,3 тыс. рублей.</w:t>
      </w:r>
    </w:p>
    <w:p w:rsidR="00210CF3" w:rsidRPr="00113A9C" w:rsidRDefault="00210CF3" w:rsidP="00C700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944FB" w:rsidRPr="00E944FB" w:rsidRDefault="00E944FB" w:rsidP="00C700F9">
      <w:pPr>
        <w:pStyle w:val="ae"/>
        <w:ind w:firstLine="851"/>
        <w:jc w:val="both"/>
        <w:rPr>
          <w:b w:val="0"/>
          <w:bCs w:val="0"/>
          <w:sz w:val="24"/>
        </w:rPr>
      </w:pPr>
    </w:p>
    <w:p w:rsidR="0085608D" w:rsidRPr="00E944FB" w:rsidRDefault="0085608D" w:rsidP="00C700F9">
      <w:pPr>
        <w:pStyle w:val="ae"/>
        <w:ind w:left="5245" w:firstLine="567"/>
        <w:jc w:val="both"/>
        <w:rPr>
          <w:b w:val="0"/>
          <w:bCs w:val="0"/>
          <w:sz w:val="24"/>
        </w:rPr>
      </w:pPr>
    </w:p>
    <w:p w:rsidR="0085608D" w:rsidRPr="00E944FB" w:rsidRDefault="0085608D" w:rsidP="00C700F9">
      <w:pPr>
        <w:pStyle w:val="ae"/>
        <w:ind w:left="5245"/>
        <w:jc w:val="both"/>
        <w:rPr>
          <w:b w:val="0"/>
          <w:bCs w:val="0"/>
          <w:sz w:val="24"/>
        </w:rPr>
      </w:pPr>
    </w:p>
    <w:p w:rsidR="0085608D" w:rsidRPr="00E944FB" w:rsidRDefault="0085608D" w:rsidP="00C700F9">
      <w:pPr>
        <w:pStyle w:val="ae"/>
        <w:ind w:left="5245"/>
        <w:jc w:val="both"/>
        <w:rPr>
          <w:b w:val="0"/>
          <w:bCs w:val="0"/>
          <w:sz w:val="24"/>
        </w:rPr>
      </w:pPr>
    </w:p>
    <w:bookmarkEnd w:id="0"/>
    <w:p w:rsidR="0085608D" w:rsidRPr="00E944FB" w:rsidRDefault="0085608D" w:rsidP="00C700F9">
      <w:pPr>
        <w:pStyle w:val="ae"/>
        <w:ind w:left="5245"/>
        <w:jc w:val="both"/>
        <w:rPr>
          <w:b w:val="0"/>
          <w:bCs w:val="0"/>
          <w:sz w:val="24"/>
        </w:rPr>
      </w:pPr>
    </w:p>
    <w:sectPr w:rsidR="0085608D" w:rsidRPr="00E944FB" w:rsidSect="007469AB">
      <w:pgSz w:w="11906" w:h="16838"/>
      <w:pgMar w:top="568" w:right="707" w:bottom="426" w:left="1276" w:header="720" w:footer="720" w:gutter="0"/>
      <w:cols w:space="72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B295F07"/>
    <w:multiLevelType w:val="hybridMultilevel"/>
    <w:tmpl w:val="C9FC7554"/>
    <w:lvl w:ilvl="0" w:tplc="214A82D6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55E62BF"/>
    <w:multiLevelType w:val="hybridMultilevel"/>
    <w:tmpl w:val="D7B826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A3559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4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1284"/>
    <w:rsid w:val="00006357"/>
    <w:rsid w:val="00006908"/>
    <w:rsid w:val="00011DCF"/>
    <w:rsid w:val="000160D2"/>
    <w:rsid w:val="000452FB"/>
    <w:rsid w:val="00056B9C"/>
    <w:rsid w:val="000643CC"/>
    <w:rsid w:val="00071981"/>
    <w:rsid w:val="000737D1"/>
    <w:rsid w:val="0007722B"/>
    <w:rsid w:val="0008113B"/>
    <w:rsid w:val="000A0028"/>
    <w:rsid w:val="000A293C"/>
    <w:rsid w:val="000A679E"/>
    <w:rsid w:val="000C0E80"/>
    <w:rsid w:val="000C2B0C"/>
    <w:rsid w:val="000E430F"/>
    <w:rsid w:val="000F00B0"/>
    <w:rsid w:val="000F1284"/>
    <w:rsid w:val="00101189"/>
    <w:rsid w:val="00113A9C"/>
    <w:rsid w:val="00125AF6"/>
    <w:rsid w:val="00127180"/>
    <w:rsid w:val="00147F5B"/>
    <w:rsid w:val="00160B73"/>
    <w:rsid w:val="00161598"/>
    <w:rsid w:val="00167D34"/>
    <w:rsid w:val="001727D9"/>
    <w:rsid w:val="00176C2E"/>
    <w:rsid w:val="00177CDE"/>
    <w:rsid w:val="001A1963"/>
    <w:rsid w:val="001C1FAD"/>
    <w:rsid w:val="001C6166"/>
    <w:rsid w:val="001E00B4"/>
    <w:rsid w:val="001E0DC2"/>
    <w:rsid w:val="001F1C97"/>
    <w:rsid w:val="002036C1"/>
    <w:rsid w:val="00205E75"/>
    <w:rsid w:val="002103A5"/>
    <w:rsid w:val="00210CF3"/>
    <w:rsid w:val="00215E4C"/>
    <w:rsid w:val="002430F3"/>
    <w:rsid w:val="00244710"/>
    <w:rsid w:val="00250ABC"/>
    <w:rsid w:val="002536B1"/>
    <w:rsid w:val="00280248"/>
    <w:rsid w:val="002A6EA0"/>
    <w:rsid w:val="002B61CB"/>
    <w:rsid w:val="002D1BFA"/>
    <w:rsid w:val="002D463C"/>
    <w:rsid w:val="002D4ADA"/>
    <w:rsid w:val="002F133B"/>
    <w:rsid w:val="00313F74"/>
    <w:rsid w:val="003270B7"/>
    <w:rsid w:val="0034697A"/>
    <w:rsid w:val="003469CB"/>
    <w:rsid w:val="00350398"/>
    <w:rsid w:val="00357D8B"/>
    <w:rsid w:val="00364C04"/>
    <w:rsid w:val="00370554"/>
    <w:rsid w:val="00372DA7"/>
    <w:rsid w:val="00385131"/>
    <w:rsid w:val="00392E35"/>
    <w:rsid w:val="0039397C"/>
    <w:rsid w:val="00394A41"/>
    <w:rsid w:val="00396977"/>
    <w:rsid w:val="003A0634"/>
    <w:rsid w:val="003B3878"/>
    <w:rsid w:val="003B53D3"/>
    <w:rsid w:val="003C1D5E"/>
    <w:rsid w:val="003C7878"/>
    <w:rsid w:val="003E2C28"/>
    <w:rsid w:val="003E717B"/>
    <w:rsid w:val="003F053F"/>
    <w:rsid w:val="003F68A7"/>
    <w:rsid w:val="00403202"/>
    <w:rsid w:val="00404592"/>
    <w:rsid w:val="00405CFE"/>
    <w:rsid w:val="004146B5"/>
    <w:rsid w:val="004335C7"/>
    <w:rsid w:val="00442017"/>
    <w:rsid w:val="004461EB"/>
    <w:rsid w:val="00456B29"/>
    <w:rsid w:val="00457B0E"/>
    <w:rsid w:val="00470D00"/>
    <w:rsid w:val="00493B82"/>
    <w:rsid w:val="00496A06"/>
    <w:rsid w:val="00496DC0"/>
    <w:rsid w:val="004D5A30"/>
    <w:rsid w:val="004F2B7C"/>
    <w:rsid w:val="004F3108"/>
    <w:rsid w:val="004F70C9"/>
    <w:rsid w:val="00504006"/>
    <w:rsid w:val="00511C94"/>
    <w:rsid w:val="0051603D"/>
    <w:rsid w:val="00576431"/>
    <w:rsid w:val="00580F49"/>
    <w:rsid w:val="00582360"/>
    <w:rsid w:val="005854EB"/>
    <w:rsid w:val="0059199C"/>
    <w:rsid w:val="005A1DD9"/>
    <w:rsid w:val="005A5CBB"/>
    <w:rsid w:val="005B698D"/>
    <w:rsid w:val="005D5922"/>
    <w:rsid w:val="005E3772"/>
    <w:rsid w:val="005F27CA"/>
    <w:rsid w:val="005F58D9"/>
    <w:rsid w:val="00603AEA"/>
    <w:rsid w:val="00620BBC"/>
    <w:rsid w:val="0063053B"/>
    <w:rsid w:val="00653B62"/>
    <w:rsid w:val="006815D3"/>
    <w:rsid w:val="00684C44"/>
    <w:rsid w:val="00692162"/>
    <w:rsid w:val="006A233B"/>
    <w:rsid w:val="006A519E"/>
    <w:rsid w:val="006B2E93"/>
    <w:rsid w:val="006B3AD0"/>
    <w:rsid w:val="006B5620"/>
    <w:rsid w:val="006B6929"/>
    <w:rsid w:val="006C7240"/>
    <w:rsid w:val="006D5565"/>
    <w:rsid w:val="006E0ED0"/>
    <w:rsid w:val="006E4350"/>
    <w:rsid w:val="006F2E91"/>
    <w:rsid w:val="006F5193"/>
    <w:rsid w:val="006F58C3"/>
    <w:rsid w:val="006F6719"/>
    <w:rsid w:val="00705612"/>
    <w:rsid w:val="007067D4"/>
    <w:rsid w:val="00720ECE"/>
    <w:rsid w:val="00723C9D"/>
    <w:rsid w:val="007469AB"/>
    <w:rsid w:val="00753085"/>
    <w:rsid w:val="0075650B"/>
    <w:rsid w:val="00770D29"/>
    <w:rsid w:val="00770F73"/>
    <w:rsid w:val="00773537"/>
    <w:rsid w:val="00777527"/>
    <w:rsid w:val="00783BCC"/>
    <w:rsid w:val="0078615D"/>
    <w:rsid w:val="007A65EB"/>
    <w:rsid w:val="007B328A"/>
    <w:rsid w:val="007C4C19"/>
    <w:rsid w:val="00830AC8"/>
    <w:rsid w:val="0085287B"/>
    <w:rsid w:val="00853A0E"/>
    <w:rsid w:val="0085608D"/>
    <w:rsid w:val="00860F6D"/>
    <w:rsid w:val="008635D2"/>
    <w:rsid w:val="008650CF"/>
    <w:rsid w:val="00867E60"/>
    <w:rsid w:val="00871209"/>
    <w:rsid w:val="0087258E"/>
    <w:rsid w:val="00880C2D"/>
    <w:rsid w:val="008856DF"/>
    <w:rsid w:val="008861A3"/>
    <w:rsid w:val="0088713D"/>
    <w:rsid w:val="00894A97"/>
    <w:rsid w:val="008C452E"/>
    <w:rsid w:val="008E20E7"/>
    <w:rsid w:val="008E7AD5"/>
    <w:rsid w:val="008F7259"/>
    <w:rsid w:val="009023CA"/>
    <w:rsid w:val="009063F6"/>
    <w:rsid w:val="00913C63"/>
    <w:rsid w:val="00920D9D"/>
    <w:rsid w:val="00934213"/>
    <w:rsid w:val="00936600"/>
    <w:rsid w:val="0094276D"/>
    <w:rsid w:val="009569D1"/>
    <w:rsid w:val="0096448D"/>
    <w:rsid w:val="00965355"/>
    <w:rsid w:val="009668CE"/>
    <w:rsid w:val="009841EA"/>
    <w:rsid w:val="009879D9"/>
    <w:rsid w:val="009A0686"/>
    <w:rsid w:val="009C0D46"/>
    <w:rsid w:val="009D41E7"/>
    <w:rsid w:val="009F0899"/>
    <w:rsid w:val="00A10454"/>
    <w:rsid w:val="00A23732"/>
    <w:rsid w:val="00A40994"/>
    <w:rsid w:val="00A44C2B"/>
    <w:rsid w:val="00A76B97"/>
    <w:rsid w:val="00A773BD"/>
    <w:rsid w:val="00A85437"/>
    <w:rsid w:val="00A8686C"/>
    <w:rsid w:val="00A873CA"/>
    <w:rsid w:val="00A90269"/>
    <w:rsid w:val="00A922BF"/>
    <w:rsid w:val="00AB382B"/>
    <w:rsid w:val="00AC0F26"/>
    <w:rsid w:val="00AC4F96"/>
    <w:rsid w:val="00AE0404"/>
    <w:rsid w:val="00AE37F7"/>
    <w:rsid w:val="00AF5B90"/>
    <w:rsid w:val="00AF5EC7"/>
    <w:rsid w:val="00B13A15"/>
    <w:rsid w:val="00B14FBF"/>
    <w:rsid w:val="00B26CE3"/>
    <w:rsid w:val="00B33698"/>
    <w:rsid w:val="00B356E9"/>
    <w:rsid w:val="00B57F0D"/>
    <w:rsid w:val="00B71BDA"/>
    <w:rsid w:val="00B71E5C"/>
    <w:rsid w:val="00B84983"/>
    <w:rsid w:val="00B854EC"/>
    <w:rsid w:val="00B94DF9"/>
    <w:rsid w:val="00B96D6A"/>
    <w:rsid w:val="00BA13D8"/>
    <w:rsid w:val="00BB4BF4"/>
    <w:rsid w:val="00BB5EAA"/>
    <w:rsid w:val="00BC7147"/>
    <w:rsid w:val="00BD4C4C"/>
    <w:rsid w:val="00BE3852"/>
    <w:rsid w:val="00BF13E1"/>
    <w:rsid w:val="00BF36F4"/>
    <w:rsid w:val="00C0250F"/>
    <w:rsid w:val="00C03ACC"/>
    <w:rsid w:val="00C13F4B"/>
    <w:rsid w:val="00C17C7F"/>
    <w:rsid w:val="00C444F4"/>
    <w:rsid w:val="00C672EC"/>
    <w:rsid w:val="00C700F9"/>
    <w:rsid w:val="00C73D94"/>
    <w:rsid w:val="00C751B1"/>
    <w:rsid w:val="00C816A3"/>
    <w:rsid w:val="00C82353"/>
    <w:rsid w:val="00C840F2"/>
    <w:rsid w:val="00C94E60"/>
    <w:rsid w:val="00CA60A8"/>
    <w:rsid w:val="00CD16C6"/>
    <w:rsid w:val="00CD24FA"/>
    <w:rsid w:val="00CD3A58"/>
    <w:rsid w:val="00CD46F6"/>
    <w:rsid w:val="00CE01A4"/>
    <w:rsid w:val="00CE0E20"/>
    <w:rsid w:val="00CE4B5B"/>
    <w:rsid w:val="00D0112C"/>
    <w:rsid w:val="00D02D08"/>
    <w:rsid w:val="00D20F69"/>
    <w:rsid w:val="00D33D02"/>
    <w:rsid w:val="00D34BA7"/>
    <w:rsid w:val="00D62FF1"/>
    <w:rsid w:val="00D73F06"/>
    <w:rsid w:val="00D8119F"/>
    <w:rsid w:val="00D97912"/>
    <w:rsid w:val="00DA4172"/>
    <w:rsid w:val="00DB122B"/>
    <w:rsid w:val="00DB39CC"/>
    <w:rsid w:val="00DB5232"/>
    <w:rsid w:val="00DD2D94"/>
    <w:rsid w:val="00DE10A1"/>
    <w:rsid w:val="00DE17F3"/>
    <w:rsid w:val="00DE394A"/>
    <w:rsid w:val="00E109EE"/>
    <w:rsid w:val="00E2646B"/>
    <w:rsid w:val="00E26715"/>
    <w:rsid w:val="00E37159"/>
    <w:rsid w:val="00E45408"/>
    <w:rsid w:val="00E51EED"/>
    <w:rsid w:val="00E539A2"/>
    <w:rsid w:val="00E5504B"/>
    <w:rsid w:val="00E944FB"/>
    <w:rsid w:val="00EA5396"/>
    <w:rsid w:val="00EA71D7"/>
    <w:rsid w:val="00EB6E15"/>
    <w:rsid w:val="00EC2E79"/>
    <w:rsid w:val="00EC48FB"/>
    <w:rsid w:val="00EC5BAC"/>
    <w:rsid w:val="00EC69AE"/>
    <w:rsid w:val="00ED277A"/>
    <w:rsid w:val="00EE37E2"/>
    <w:rsid w:val="00EF3A60"/>
    <w:rsid w:val="00F02B8D"/>
    <w:rsid w:val="00F12FA9"/>
    <w:rsid w:val="00F13A18"/>
    <w:rsid w:val="00F177F3"/>
    <w:rsid w:val="00F46F6C"/>
    <w:rsid w:val="00F53055"/>
    <w:rsid w:val="00F572CF"/>
    <w:rsid w:val="00F661AC"/>
    <w:rsid w:val="00F66CDF"/>
    <w:rsid w:val="00F728EC"/>
    <w:rsid w:val="00F810A5"/>
    <w:rsid w:val="00F817B9"/>
    <w:rsid w:val="00F83F49"/>
    <w:rsid w:val="00F8436B"/>
    <w:rsid w:val="00F9750E"/>
    <w:rsid w:val="00FA6875"/>
    <w:rsid w:val="00FC2075"/>
    <w:rsid w:val="00FC3571"/>
    <w:rsid w:val="00FC5456"/>
    <w:rsid w:val="00F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A73FF6"/>
  <w15:docId w15:val="{9EF6B0CF-AB50-478F-A27A-F05EEC8D4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6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A0686"/>
    <w:pPr>
      <w:keepNext/>
      <w:suppressAutoHyphens w:val="0"/>
      <w:spacing w:after="0" w:line="240" w:lineRule="auto"/>
      <w:jc w:val="both"/>
      <w:outlineLvl w:val="0"/>
    </w:pPr>
    <w:rPr>
      <w:rFonts w:ascii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0686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4E60"/>
  </w:style>
  <w:style w:type="character" w:customStyle="1" w:styleId="WW-Absatz-Standardschriftart">
    <w:name w:val="WW-Absatz-Standardschriftart"/>
    <w:rsid w:val="00C94E60"/>
  </w:style>
  <w:style w:type="character" w:customStyle="1" w:styleId="WW-Absatz-Standardschriftart1">
    <w:name w:val="WW-Absatz-Standardschriftart1"/>
    <w:rsid w:val="00C94E60"/>
  </w:style>
  <w:style w:type="character" w:customStyle="1" w:styleId="WW-Absatz-Standardschriftart11">
    <w:name w:val="WW-Absatz-Standardschriftart11"/>
    <w:rsid w:val="00C94E60"/>
  </w:style>
  <w:style w:type="character" w:customStyle="1" w:styleId="WW-Absatz-Standardschriftart111">
    <w:name w:val="WW-Absatz-Standardschriftart111"/>
    <w:rsid w:val="00C94E60"/>
  </w:style>
  <w:style w:type="character" w:customStyle="1" w:styleId="2">
    <w:name w:val="Основной шрифт абзаца2"/>
    <w:rsid w:val="00C94E60"/>
  </w:style>
  <w:style w:type="character" w:customStyle="1" w:styleId="11">
    <w:name w:val="Основной шрифт абзаца1"/>
    <w:rsid w:val="00C94E60"/>
  </w:style>
  <w:style w:type="paragraph" w:customStyle="1" w:styleId="12">
    <w:name w:val="Заголовок1"/>
    <w:basedOn w:val="WW-"/>
    <w:next w:val="a3"/>
    <w:rsid w:val="00C94E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WW-"/>
    <w:rsid w:val="00C94E60"/>
    <w:pPr>
      <w:spacing w:after="120"/>
    </w:pPr>
  </w:style>
  <w:style w:type="paragraph" w:styleId="a4">
    <w:name w:val="List"/>
    <w:basedOn w:val="a3"/>
    <w:rsid w:val="00C94E60"/>
    <w:rPr>
      <w:rFonts w:cs="Mangal"/>
    </w:rPr>
  </w:style>
  <w:style w:type="paragraph" w:styleId="a5">
    <w:name w:val="caption"/>
    <w:basedOn w:val="a"/>
    <w:qFormat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C94E60"/>
    <w:pPr>
      <w:suppressLineNumbers/>
    </w:pPr>
    <w:rPr>
      <w:rFonts w:cs="Mangal"/>
    </w:rPr>
  </w:style>
  <w:style w:type="paragraph" w:customStyle="1" w:styleId="WW-">
    <w:name w:val="WW-Базовый"/>
    <w:rsid w:val="00C94E60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3">
    <w:name w:val="Название объекта1"/>
    <w:basedOn w:val="WW-"/>
    <w:rsid w:val="00C94E6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94E60"/>
    <w:pPr>
      <w:suppressLineNumbers/>
    </w:pPr>
    <w:rPr>
      <w:rFonts w:cs="Mangal"/>
    </w:rPr>
  </w:style>
  <w:style w:type="paragraph" w:styleId="a6">
    <w:name w:val="index heading"/>
    <w:basedOn w:val="WW-"/>
    <w:rsid w:val="00C94E60"/>
    <w:pPr>
      <w:suppressLineNumbers/>
    </w:pPr>
    <w:rPr>
      <w:rFonts w:cs="Mangal"/>
    </w:rPr>
  </w:style>
  <w:style w:type="paragraph" w:customStyle="1" w:styleId="a7">
    <w:name w:val="Текст документа"/>
    <w:basedOn w:val="WW-"/>
    <w:rsid w:val="00C94E60"/>
    <w:pPr>
      <w:spacing w:after="0" w:line="10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азвание закона"/>
    <w:basedOn w:val="WW-"/>
    <w:rsid w:val="00C94E60"/>
    <w:pPr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C94E60"/>
    <w:pPr>
      <w:tabs>
        <w:tab w:val="left" w:pos="708"/>
      </w:tabs>
      <w:suppressAutoHyphens/>
      <w:spacing w:line="100" w:lineRule="atLeast"/>
    </w:pPr>
    <w:rPr>
      <w:rFonts w:ascii="Courier New" w:hAnsi="Courier New" w:cs="Courier New"/>
      <w:lang w:eastAsia="zh-CN"/>
    </w:rPr>
  </w:style>
  <w:style w:type="paragraph" w:customStyle="1" w:styleId="a9">
    <w:name w:val="Содержимое таблицы"/>
    <w:basedOn w:val="WW-"/>
    <w:rsid w:val="00C94E60"/>
    <w:pPr>
      <w:suppressLineNumbers/>
    </w:pPr>
  </w:style>
  <w:style w:type="paragraph" w:customStyle="1" w:styleId="aa">
    <w:name w:val="Заголовок таблицы"/>
    <w:basedOn w:val="a9"/>
    <w:rsid w:val="00C94E60"/>
    <w:pPr>
      <w:jc w:val="center"/>
    </w:pPr>
    <w:rPr>
      <w:b/>
      <w:bCs/>
    </w:rPr>
  </w:style>
  <w:style w:type="paragraph" w:customStyle="1" w:styleId="ConsPlusNormal">
    <w:name w:val="ConsPlusNormal"/>
    <w:rsid w:val="00C94E60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customStyle="1" w:styleId="10">
    <w:name w:val="Заголовок 1 Знак"/>
    <w:basedOn w:val="a0"/>
    <w:link w:val="1"/>
    <w:rsid w:val="009A0686"/>
    <w:rPr>
      <w:sz w:val="28"/>
      <w:szCs w:val="24"/>
    </w:rPr>
  </w:style>
  <w:style w:type="paragraph" w:styleId="ab">
    <w:name w:val="No Spacing"/>
    <w:link w:val="ac"/>
    <w:qFormat/>
    <w:rsid w:val="009A0686"/>
    <w:rPr>
      <w:sz w:val="24"/>
      <w:szCs w:val="24"/>
    </w:rPr>
  </w:style>
  <w:style w:type="paragraph" w:styleId="ad">
    <w:name w:val="List Paragraph"/>
    <w:basedOn w:val="a"/>
    <w:uiPriority w:val="34"/>
    <w:qFormat/>
    <w:rsid w:val="009A0686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e">
    <w:name w:val="Title"/>
    <w:basedOn w:val="a"/>
    <w:link w:val="af"/>
    <w:qFormat/>
    <w:rsid w:val="009A0686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9A0686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A0686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E944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944FB"/>
    <w:rPr>
      <w:rFonts w:ascii="Calibri" w:hAnsi="Calibri" w:cs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E944FB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310">
    <w:name w:val="Основной текст с отступом 31"/>
    <w:basedOn w:val="a"/>
    <w:rsid w:val="00E944FB"/>
    <w:pPr>
      <w:spacing w:after="0" w:line="240" w:lineRule="auto"/>
      <w:ind w:firstLine="900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c">
    <w:name w:val="Без интервала Знак"/>
    <w:link w:val="ab"/>
    <w:rsid w:val="005B69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78DB2-2456-405C-A22D-1066D3D3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7494</Words>
  <Characters>42717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50111</CharactersWithSpaces>
  <SharedDoc>false</SharedDoc>
  <HLinks>
    <vt:vector size="6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Par72420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11</cp:revision>
  <cp:lastPrinted>2019-11-21T12:21:00Z</cp:lastPrinted>
  <dcterms:created xsi:type="dcterms:W3CDTF">2018-11-12T12:29:00Z</dcterms:created>
  <dcterms:modified xsi:type="dcterms:W3CDTF">2019-11-21T12:24:00Z</dcterms:modified>
</cp:coreProperties>
</file>