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B" w:rsidRDefault="004A259B" w:rsidP="004A259B">
      <w:pPr>
        <w:pStyle w:val="a7"/>
        <w:shd w:val="clear" w:color="auto" w:fill="FFFFFF"/>
        <w:spacing w:after="0"/>
        <w:jc w:val="center"/>
      </w:pPr>
      <w:r>
        <w:rPr>
          <w:noProof/>
        </w:rPr>
        <w:drawing>
          <wp:inline distT="0" distB="0" distL="0" distR="0">
            <wp:extent cx="995863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6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9B" w:rsidRDefault="004A259B" w:rsidP="004A259B">
      <w:pPr>
        <w:pStyle w:val="a7"/>
        <w:shd w:val="clear" w:color="auto" w:fill="FFFFFF"/>
        <w:spacing w:after="0"/>
        <w:jc w:val="center"/>
      </w:pPr>
    </w:p>
    <w:p w:rsidR="004A259B" w:rsidRPr="003C3575" w:rsidRDefault="004A259B" w:rsidP="004A259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59B" w:rsidRPr="003C3575" w:rsidRDefault="004A259B" w:rsidP="004A259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4A259B" w:rsidRPr="00C9443D" w:rsidRDefault="004A259B" w:rsidP="00C94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САРАТОВСКОЙ ОБЛАСТ</w:t>
      </w:r>
      <w:r w:rsidR="00C9443D">
        <w:rPr>
          <w:rFonts w:ascii="Times New Roman" w:hAnsi="Times New Roman" w:cs="Times New Roman"/>
          <w:b/>
          <w:sz w:val="28"/>
          <w:szCs w:val="28"/>
        </w:rPr>
        <w:t>И</w:t>
      </w:r>
    </w:p>
    <w:p w:rsidR="004A259B" w:rsidRDefault="004A259B" w:rsidP="004A259B">
      <w:pPr>
        <w:pStyle w:val="a8"/>
        <w:jc w:val="right"/>
      </w:pPr>
    </w:p>
    <w:p w:rsidR="004A259B" w:rsidRDefault="004A259B" w:rsidP="004A259B">
      <w:pPr>
        <w:pStyle w:val="a8"/>
        <w:jc w:val="right"/>
      </w:pPr>
    </w:p>
    <w:p w:rsidR="00DC5567" w:rsidRPr="00C9443D" w:rsidRDefault="00C9443D" w:rsidP="00865A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9443D">
        <w:rPr>
          <w:rFonts w:ascii="Times New Roman" w:hAnsi="Times New Roman"/>
          <w:b/>
          <w:sz w:val="28"/>
          <w:szCs w:val="28"/>
        </w:rPr>
        <w:t xml:space="preserve">     </w:t>
      </w:r>
      <w:r w:rsidR="00865A92" w:rsidRPr="00C9443D">
        <w:rPr>
          <w:rFonts w:ascii="Times New Roman" w:hAnsi="Times New Roman"/>
          <w:b/>
          <w:sz w:val="28"/>
          <w:szCs w:val="28"/>
        </w:rPr>
        <w:t xml:space="preserve">  от    </w:t>
      </w:r>
      <w:r w:rsidRPr="00C9443D">
        <w:rPr>
          <w:rFonts w:ascii="Times New Roman" w:hAnsi="Times New Roman"/>
          <w:b/>
          <w:sz w:val="28"/>
          <w:szCs w:val="28"/>
        </w:rPr>
        <w:t xml:space="preserve">10    </w:t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</w:r>
      <w:r w:rsidRPr="00C9443D">
        <w:rPr>
          <w:rFonts w:ascii="Times New Roman" w:hAnsi="Times New Roman"/>
          <w:b/>
          <w:sz w:val="28"/>
          <w:szCs w:val="28"/>
        </w:rPr>
        <w:softHyphen/>
        <w:t>декабря 2015 года  № 75</w:t>
      </w:r>
    </w:p>
    <w:p w:rsidR="00DC5567" w:rsidRPr="00DC5567" w:rsidRDefault="00DC5567" w:rsidP="00DC5567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FC4972" w:rsidRDefault="00DC5567" w:rsidP="00865A92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Об </w:t>
      </w:r>
      <w:r w:rsidR="0050443F">
        <w:rPr>
          <w:rFonts w:ascii="Times New Roman" w:eastAsiaTheme="minorHAnsi" w:hAnsi="Times New Roman"/>
          <w:b/>
          <w:sz w:val="28"/>
          <w:lang w:eastAsia="en-US"/>
        </w:rPr>
        <w:t>утверждении Правил определения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 требований</w:t>
      </w:r>
    </w:p>
    <w:p w:rsidR="004A259B" w:rsidRDefault="00DC5567" w:rsidP="00865A92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 к закупаемым </w:t>
      </w:r>
      <w:r w:rsidR="00865A92" w:rsidRPr="00865A92">
        <w:rPr>
          <w:rFonts w:ascii="Times New Roman" w:eastAsiaTheme="minorHAnsi" w:hAnsi="Times New Roman"/>
          <w:b/>
          <w:sz w:val="28"/>
          <w:lang w:eastAsia="en-US"/>
        </w:rPr>
        <w:t>администрацией</w:t>
      </w:r>
      <w:r w:rsidR="004A259B">
        <w:rPr>
          <w:rFonts w:ascii="Times New Roman" w:eastAsiaTheme="minorHAnsi" w:hAnsi="Times New Roman"/>
          <w:b/>
          <w:sz w:val="28"/>
          <w:lang w:eastAsia="en-US"/>
        </w:rPr>
        <w:t xml:space="preserve"> Преображенского муниципального образования</w:t>
      </w:r>
      <w:r w:rsidR="00865A92" w:rsidRPr="00865A92">
        <w:rPr>
          <w:rFonts w:ascii="Times New Roman" w:eastAsiaTheme="minorHAnsi" w:hAnsi="Times New Roman"/>
          <w:b/>
          <w:sz w:val="28"/>
          <w:lang w:eastAsia="en-US"/>
        </w:rPr>
        <w:t xml:space="preserve"> Пугачевского муниципального района </w:t>
      </w:r>
    </w:p>
    <w:p w:rsidR="00D146A8" w:rsidRDefault="00865A92" w:rsidP="00865A92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Саратовской области </w:t>
      </w:r>
      <w:r w:rsidR="00DC5567" w:rsidRPr="00865A92">
        <w:rPr>
          <w:rFonts w:ascii="Times New Roman" w:eastAsiaTheme="minorHAnsi" w:hAnsi="Times New Roman"/>
          <w:b/>
          <w:sz w:val="28"/>
          <w:lang w:eastAsia="en-US"/>
        </w:rPr>
        <w:t xml:space="preserve">отдельным видам товаров, работ, </w:t>
      </w:r>
    </w:p>
    <w:p w:rsidR="00DC5567" w:rsidRPr="00865A92" w:rsidRDefault="00DC5567" w:rsidP="00865A92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865A92">
        <w:rPr>
          <w:rFonts w:ascii="Times New Roman" w:eastAsiaTheme="minorHAnsi" w:hAnsi="Times New Roman"/>
          <w:b/>
          <w:sz w:val="28"/>
          <w:lang w:eastAsia="en-US"/>
        </w:rPr>
        <w:t>услуг (в том числе предельных</w:t>
      </w:r>
      <w:r w:rsidR="00FC4972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>цен товаров, работ, услуг)</w:t>
      </w:r>
    </w:p>
    <w:p w:rsidR="00DC5567" w:rsidRPr="00DC5567" w:rsidRDefault="00DC5567" w:rsidP="00DC556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65A92" w:rsidRPr="00235464" w:rsidRDefault="00DC5567" w:rsidP="00D1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DC55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</w:t>
        </w:r>
      </w:hyperlink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544921">
        <w:rPr>
          <w:rFonts w:ascii="Times New Roman" w:hAnsi="Times New Roman" w:cs="Times New Roman"/>
          <w:sz w:val="28"/>
          <w:szCs w:val="28"/>
        </w:rPr>
        <w:t>от 5</w:t>
      </w:r>
      <w:r w:rsidR="00E40ED8">
        <w:rPr>
          <w:rFonts w:ascii="Times New Roman" w:hAnsi="Times New Roman" w:cs="Times New Roman"/>
          <w:sz w:val="28"/>
          <w:szCs w:val="28"/>
        </w:rPr>
        <w:t xml:space="preserve"> </w:t>
      </w:r>
      <w:r w:rsidR="0054492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011EC" w:rsidRPr="00235464">
        <w:rPr>
          <w:rFonts w:ascii="Times New Roman" w:hAnsi="Times New Roman" w:cs="Times New Roman"/>
          <w:sz w:val="28"/>
          <w:szCs w:val="28"/>
        </w:rPr>
        <w:t>2013</w:t>
      </w:r>
      <w:r w:rsidR="00A011EC">
        <w:rPr>
          <w:rFonts w:ascii="Times New Roman" w:hAnsi="Times New Roman" w:cs="Times New Roman"/>
          <w:sz w:val="28"/>
          <w:szCs w:val="28"/>
        </w:rPr>
        <w:t xml:space="preserve"> </w:t>
      </w:r>
      <w:r w:rsidR="00A011EC" w:rsidRPr="00235464">
        <w:rPr>
          <w:rFonts w:ascii="Times New Roman" w:hAnsi="Times New Roman" w:cs="Times New Roman"/>
          <w:sz w:val="28"/>
          <w:szCs w:val="28"/>
        </w:rPr>
        <w:t>года</w:t>
      </w:r>
      <w:r w:rsidR="00A011EC">
        <w:rPr>
          <w:rFonts w:ascii="Times New Roman" w:hAnsi="Times New Roman" w:cs="Times New Roman"/>
          <w:sz w:val="28"/>
          <w:szCs w:val="28"/>
        </w:rPr>
        <w:t xml:space="preserve"> </w:t>
      </w:r>
      <w:r w:rsidR="00A011EC" w:rsidRPr="00235464">
        <w:rPr>
          <w:rFonts w:ascii="Times New Roman" w:hAnsi="Times New Roman" w:cs="Times New Roman"/>
          <w:sz w:val="28"/>
          <w:szCs w:val="28"/>
        </w:rPr>
        <w:t>№ 44-ФЗ</w:t>
      </w:r>
      <w:r w:rsidR="00A011EC"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</w:t>
      </w:r>
      <w:r w:rsidR="00544921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твенных и муниципальных нужд», п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</w:t>
      </w:r>
      <w:r w:rsidR="0054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от 2 сентября 2015 года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</w:t>
      </w:r>
      <w:r w:rsidR="00865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цен товаров, работ, услуг)», </w:t>
      </w:r>
      <w:r w:rsidR="00865A92" w:rsidRPr="0023546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A259B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865A92" w:rsidRPr="0023546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4A259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865A92" w:rsidRPr="0023546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A259B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865A92" w:rsidRPr="00235464">
        <w:rPr>
          <w:rFonts w:ascii="Times New Roman" w:hAnsi="Times New Roman" w:cs="Times New Roman"/>
          <w:sz w:val="28"/>
          <w:szCs w:val="28"/>
        </w:rPr>
        <w:t>Пуга</w:t>
      </w:r>
      <w:r w:rsidR="00D146A8"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</w:t>
      </w:r>
      <w:r w:rsidR="004A259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865A92" w:rsidRPr="002354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5567" w:rsidRPr="00DC5567" w:rsidRDefault="00ED5024" w:rsidP="00865A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4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8" w:history="1">
        <w:r w:rsidR="00DC5567" w:rsidRPr="00DC55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="00DC5567"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требований к закупаемым </w:t>
      </w:r>
      <w:r w:rsidR="004A259B" w:rsidRPr="00865A92">
        <w:rPr>
          <w:rFonts w:ascii="Times New Roman" w:eastAsiaTheme="minorHAnsi" w:hAnsi="Times New Roman"/>
          <w:sz w:val="28"/>
          <w:lang w:eastAsia="en-US"/>
        </w:rPr>
        <w:t>админи</w:t>
      </w:r>
      <w:r w:rsidR="004A259B">
        <w:rPr>
          <w:rFonts w:ascii="Times New Roman" w:eastAsiaTheme="minorHAnsi" w:hAnsi="Times New Roman"/>
          <w:sz w:val="28"/>
          <w:lang w:eastAsia="en-US"/>
        </w:rPr>
        <w:t>с</w:t>
      </w:r>
      <w:r w:rsidR="004A259B" w:rsidRPr="00865A92">
        <w:rPr>
          <w:rFonts w:ascii="Times New Roman" w:eastAsiaTheme="minorHAnsi" w:hAnsi="Times New Roman"/>
          <w:sz w:val="28"/>
          <w:lang w:eastAsia="en-US"/>
        </w:rPr>
        <w:t>трацией</w:t>
      </w:r>
      <w:r w:rsidR="00865A92" w:rsidRPr="00865A9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4A259B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4A259B" w:rsidRPr="00865A9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65A92" w:rsidRPr="00865A92">
        <w:rPr>
          <w:rFonts w:ascii="Times New Roman" w:eastAsiaTheme="minorHAnsi" w:hAnsi="Times New Roman"/>
          <w:sz w:val="28"/>
          <w:lang w:eastAsia="en-US"/>
        </w:rPr>
        <w:t>Пугачевского муниципального района Саратовской области отдельным видам товаров, работ, услуг (в том числе предельных</w:t>
      </w:r>
      <w:r w:rsidR="002C4CF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65A92" w:rsidRPr="00865A92">
        <w:rPr>
          <w:rFonts w:ascii="Times New Roman" w:eastAsiaTheme="minorHAnsi" w:hAnsi="Times New Roman"/>
          <w:sz w:val="28"/>
          <w:lang w:eastAsia="en-US"/>
        </w:rPr>
        <w:t>цен товаров, работ, услуг)</w:t>
      </w:r>
      <w:r w:rsidR="00DC5567" w:rsidRPr="00DC5567">
        <w:rPr>
          <w:rFonts w:ascii="Times New Roman" w:eastAsiaTheme="minorHAnsi" w:hAnsi="Times New Roman"/>
          <w:sz w:val="28"/>
          <w:lang w:eastAsia="en-US"/>
        </w:rPr>
        <w:t xml:space="preserve"> (далее – Правила)</w:t>
      </w:r>
      <w:r w:rsidR="00F64EB7" w:rsidRPr="00F64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21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F64EB7" w:rsidRPr="00B5169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14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EB7" w:rsidRPr="00B516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5567" w:rsidRPr="00DC5567">
        <w:rPr>
          <w:rFonts w:ascii="Times New Roman" w:eastAsiaTheme="minorHAnsi" w:hAnsi="Times New Roman"/>
          <w:sz w:val="28"/>
          <w:lang w:eastAsia="en-US"/>
        </w:rPr>
        <w:t>.</w:t>
      </w:r>
    </w:p>
    <w:p w:rsidR="006F1524" w:rsidRDefault="004A259B" w:rsidP="001168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F1524">
        <w:rPr>
          <w:rFonts w:ascii="Times New Roman" w:eastAsia="Times New Roman" w:hAnsi="Times New Roman" w:cs="Times New Roman"/>
          <w:sz w:val="28"/>
          <w:szCs w:val="28"/>
        </w:rPr>
        <w:t xml:space="preserve">.Утвердить </w:t>
      </w:r>
      <w:r w:rsidR="001168E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F15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68E7" w:rsidRPr="001168E7">
        <w:t xml:space="preserve"> </w:t>
      </w:r>
      <w:r w:rsidR="001168E7" w:rsidRPr="001168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68E7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1168E7" w:rsidRPr="001168E7">
        <w:rPr>
          <w:rFonts w:ascii="Times New Roman" w:eastAsia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="0011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8E7" w:rsidRPr="001168E7">
        <w:rPr>
          <w:rFonts w:ascii="Times New Roman" w:eastAsia="Times New Roman" w:hAnsi="Times New Roman" w:cs="Times New Roman"/>
          <w:sz w:val="28"/>
          <w:szCs w:val="28"/>
        </w:rPr>
        <w:t>(в том числе предельные ц</w:t>
      </w:r>
      <w:r w:rsidR="006F1524">
        <w:rPr>
          <w:rFonts w:ascii="Times New Roman" w:eastAsia="Times New Roman" w:hAnsi="Times New Roman" w:cs="Times New Roman"/>
          <w:sz w:val="28"/>
          <w:szCs w:val="28"/>
        </w:rPr>
        <w:t>ены товаров, работ, услуг) к ним согласно приложению</w:t>
      </w:r>
      <w:r w:rsidR="00D14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24">
        <w:rPr>
          <w:rFonts w:ascii="Times New Roman" w:eastAsia="Times New Roman" w:hAnsi="Times New Roman" w:cs="Times New Roman"/>
          <w:sz w:val="28"/>
          <w:szCs w:val="28"/>
        </w:rPr>
        <w:t>№2.</w:t>
      </w:r>
      <w:r w:rsidR="0011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524" w:rsidRDefault="006F1524" w:rsidP="001168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25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.Утвердить </w:t>
      </w:r>
      <w:r w:rsidR="001168E7" w:rsidRPr="001168E7">
        <w:rPr>
          <w:rFonts w:ascii="Times New Roman" w:eastAsia="Times New Roman" w:hAnsi="Times New Roman" w:cs="Times New Roman"/>
          <w:sz w:val="28"/>
          <w:szCs w:val="28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D14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A86BEB" w:rsidRDefault="004A259B" w:rsidP="001168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86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BEB" w:rsidRPr="00A86BE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="00A86BEB" w:rsidRPr="00A86BEB">
        <w:rPr>
          <w:rFonts w:ascii="Times New Roman" w:eastAsia="Times New Roman" w:hAnsi="Times New Roman" w:cs="Times New Roman"/>
          <w:sz w:val="28"/>
          <w:szCs w:val="28"/>
        </w:rPr>
        <w:t xml:space="preserve">  Пугачевского муниципального района Саратовской  области в </w:t>
      </w:r>
      <w:r w:rsidR="00D146A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информационно-коммуникационной </w:t>
      </w:r>
      <w:r w:rsidR="00A86BEB" w:rsidRPr="00A86BE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A86BEB" w:rsidRPr="00A86B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Интернет  </w:t>
      </w:r>
      <w:r w:rsidRPr="00A3139C">
        <w:rPr>
          <w:rFonts w:ascii="Times New Roman" w:eastAsia="Times New Roman" w:hAnsi="Times New Roman" w:cs="Times New Roman"/>
          <w:sz w:val="28"/>
          <w:szCs w:val="28"/>
        </w:rPr>
        <w:t>www.</w:t>
      </w:r>
      <w:hyperlink r:id="rId9" w:history="1">
        <w:r w:rsidRPr="00A3139C">
          <w:rPr>
            <w:rStyle w:val="ab"/>
            <w:rFonts w:ascii="Times New Roman" w:eastAsia="Times New Roman" w:hAnsi="Times New Roman"/>
            <w:sz w:val="28"/>
            <w:szCs w:val="28"/>
          </w:rPr>
          <w:t>preobrazhenka64.ru</w:t>
        </w:r>
      </w:hyperlink>
    </w:p>
    <w:p w:rsidR="00F64EB7" w:rsidRPr="00B51691" w:rsidRDefault="004A259B" w:rsidP="00F64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68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EB7" w:rsidRPr="00B5169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64EB7" w:rsidRPr="00F64EB7" w:rsidRDefault="00DC5567" w:rsidP="00F64E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567">
        <w:rPr>
          <w:rFonts w:ascii="Times New Roman" w:eastAsia="Times New Roman" w:hAnsi="Times New Roman" w:cs="Times New Roman"/>
          <w:sz w:val="28"/>
          <w:szCs w:val="28"/>
        </w:rPr>
        <w:tab/>
      </w:r>
      <w:r w:rsidR="004A25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4EB7" w:rsidRPr="00F64EB7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 вступает в силу  с 1 января </w:t>
      </w:r>
      <w:r w:rsidR="006F1524">
        <w:rPr>
          <w:rFonts w:ascii="Times New Roman" w:eastAsia="Times New Roman" w:hAnsi="Times New Roman" w:cs="Times New Roman"/>
          <w:sz w:val="28"/>
          <w:szCs w:val="28"/>
        </w:rPr>
        <w:t>2016 года</w:t>
      </w:r>
      <w:r w:rsidR="004A25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EB7" w:rsidRPr="00F64EB7" w:rsidRDefault="00D146A8" w:rsidP="00F64E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59B" w:rsidRPr="004A259B" w:rsidRDefault="004A259B" w:rsidP="004A25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59B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:rsidR="004A259B" w:rsidRPr="004A259B" w:rsidRDefault="004A259B" w:rsidP="004A25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59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М.Т. Мартынов</w:t>
      </w:r>
    </w:p>
    <w:p w:rsidR="00DC5567" w:rsidRPr="004A259B" w:rsidRDefault="00DC5567" w:rsidP="004A259B">
      <w:pPr>
        <w:pStyle w:val="a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P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567" w:rsidRDefault="00DC5567" w:rsidP="00DC5567">
      <w:pPr>
        <w:spacing w:after="0" w:line="240" w:lineRule="auto"/>
        <w:ind w:left="567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A259B" w:rsidRDefault="004A259B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A259B" w:rsidRDefault="004A259B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A259B" w:rsidRDefault="004A259B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A259B" w:rsidRDefault="004A259B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A259B" w:rsidRDefault="004A259B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A259B" w:rsidRDefault="004A259B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146A8" w:rsidRDefault="00D146A8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146A8" w:rsidRDefault="00D146A8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146A8" w:rsidRDefault="00D146A8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2106A" w:rsidRDefault="00F2106A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64EB7" w:rsidRPr="00C9443D" w:rsidRDefault="00F64EB7" w:rsidP="00F64EB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944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D146A8" w:rsidRPr="00C94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43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64EB7" w:rsidRPr="00C9443D" w:rsidRDefault="00F64EB7" w:rsidP="00C9443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944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A259B" w:rsidRPr="00C9443D">
        <w:rPr>
          <w:rFonts w:ascii="Times New Roman" w:eastAsia="Times New Roman" w:hAnsi="Times New Roman" w:cs="Times New Roman"/>
          <w:sz w:val="24"/>
          <w:szCs w:val="24"/>
        </w:rPr>
        <w:t>Преображенс</w:t>
      </w:r>
      <w:r w:rsidR="00C9443D" w:rsidRPr="00C9443D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C9443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C9443D">
        <w:rPr>
          <w:rFonts w:ascii="Times New Roman" w:eastAsia="Times New Roman" w:hAnsi="Times New Roman" w:cs="Times New Roman"/>
          <w:sz w:val="24"/>
          <w:szCs w:val="24"/>
        </w:rPr>
        <w:br/>
      </w:r>
      <w:r w:rsidR="00C9443D">
        <w:rPr>
          <w:rFonts w:ascii="Times New Roman" w:eastAsia="Times New Roman" w:hAnsi="Times New Roman" w:cs="Times New Roman"/>
          <w:sz w:val="24"/>
          <w:szCs w:val="24"/>
        </w:rPr>
        <w:t>от  « 10 » декабря 2015 г.</w:t>
      </w:r>
      <w:r w:rsidRPr="00C9443D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C9443D"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</w:p>
    <w:p w:rsidR="00DC5567" w:rsidRPr="00C9443D" w:rsidRDefault="00DC5567" w:rsidP="00D146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5567" w:rsidRPr="00DC5567" w:rsidRDefault="00DC5567" w:rsidP="00DC556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DC5567" w:rsidRPr="00D146A8" w:rsidRDefault="00F64EB7" w:rsidP="00DC556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46A8">
        <w:rPr>
          <w:rFonts w:ascii="Times New Roman" w:eastAsiaTheme="minorHAnsi" w:hAnsi="Times New Roman"/>
          <w:b/>
          <w:sz w:val="28"/>
          <w:szCs w:val="28"/>
          <w:lang w:eastAsia="en-US"/>
        </w:rPr>
        <w:t>Правила</w:t>
      </w:r>
    </w:p>
    <w:p w:rsidR="00F64EB7" w:rsidRPr="00865A92" w:rsidRDefault="00F2106A" w:rsidP="004A25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определения</w:t>
      </w:r>
      <w:r w:rsidR="00F64EB7" w:rsidRPr="00865A92">
        <w:rPr>
          <w:rFonts w:ascii="Times New Roman" w:eastAsiaTheme="minorHAnsi" w:hAnsi="Times New Roman"/>
          <w:b/>
          <w:sz w:val="28"/>
          <w:lang w:eastAsia="en-US"/>
        </w:rPr>
        <w:t xml:space="preserve"> требований к закупаемым</w:t>
      </w:r>
      <w:r w:rsidR="00F64EB7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="00F64EB7" w:rsidRPr="00865A92">
        <w:rPr>
          <w:rFonts w:ascii="Times New Roman" w:eastAsiaTheme="minorHAnsi" w:hAnsi="Times New Roman"/>
          <w:b/>
          <w:sz w:val="28"/>
          <w:lang w:eastAsia="en-US"/>
        </w:rPr>
        <w:t xml:space="preserve">администрацией </w:t>
      </w:r>
      <w:r w:rsidR="004A259B">
        <w:rPr>
          <w:rFonts w:ascii="Times New Roman" w:eastAsiaTheme="minorHAnsi" w:hAnsi="Times New Roman"/>
          <w:b/>
          <w:sz w:val="28"/>
          <w:lang w:eastAsia="en-US"/>
        </w:rPr>
        <w:t xml:space="preserve">Преображенского муниципального образования </w:t>
      </w:r>
      <w:r w:rsidR="00F64EB7" w:rsidRPr="00865A92">
        <w:rPr>
          <w:rFonts w:ascii="Times New Roman" w:eastAsiaTheme="minorHAnsi" w:hAnsi="Times New Roman"/>
          <w:b/>
          <w:sz w:val="28"/>
          <w:lang w:eastAsia="en-US"/>
        </w:rPr>
        <w:t>Пугачевского муниципального</w:t>
      </w:r>
      <w:r w:rsidR="00F64EB7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="00F64EB7" w:rsidRPr="00865A92">
        <w:rPr>
          <w:rFonts w:ascii="Times New Roman" w:eastAsiaTheme="minorHAnsi" w:hAnsi="Times New Roman"/>
          <w:b/>
          <w:sz w:val="28"/>
          <w:lang w:eastAsia="en-US"/>
        </w:rPr>
        <w:t>района Саратовской области отдельным</w:t>
      </w:r>
      <w:r w:rsidR="00F64EB7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="00F64EB7" w:rsidRPr="00865A92">
        <w:rPr>
          <w:rFonts w:ascii="Times New Roman" w:eastAsiaTheme="minorHAnsi" w:hAnsi="Times New Roman"/>
          <w:b/>
          <w:sz w:val="28"/>
          <w:lang w:eastAsia="en-US"/>
        </w:rPr>
        <w:t>видам товаров, работ, услуг (в том числе предельных</w:t>
      </w:r>
      <w:r w:rsidR="00F64EB7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="00F64EB7" w:rsidRPr="00865A92">
        <w:rPr>
          <w:rFonts w:ascii="Times New Roman" w:eastAsiaTheme="minorHAnsi" w:hAnsi="Times New Roman"/>
          <w:b/>
          <w:sz w:val="28"/>
          <w:lang w:eastAsia="en-US"/>
        </w:rPr>
        <w:t>цен товаров, работ, услуг)</w:t>
      </w:r>
    </w:p>
    <w:p w:rsidR="00DC5567" w:rsidRPr="00DC5567" w:rsidRDefault="00DC5567" w:rsidP="00DC5567">
      <w:pPr>
        <w:spacing w:after="0" w:line="240" w:lineRule="exact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DC5567" w:rsidRPr="00DC5567" w:rsidRDefault="00DC5567" w:rsidP="00DC5567">
      <w:pPr>
        <w:spacing w:after="0" w:line="240" w:lineRule="exact"/>
        <w:ind w:firstLine="567"/>
        <w:jc w:val="center"/>
        <w:rPr>
          <w:rFonts w:ascii="Times New Roman" w:eastAsiaTheme="minorHAnsi" w:hAnsi="Times New Roman"/>
          <w:sz w:val="32"/>
          <w:lang w:eastAsia="en-US"/>
        </w:rPr>
      </w:pPr>
    </w:p>
    <w:p w:rsidR="00EB5EFE" w:rsidRDefault="001D0C9E" w:rsidP="001D0C9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C5567"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Настоящие Правила устанавливают порядок определения требований к </w:t>
      </w:r>
      <w:r w:rsidR="00EB5EFE" w:rsidRPr="00EB5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закупаемым администрацией </w:t>
      </w:r>
      <w:r w:rsidR="004A25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EB5EFE" w:rsidRPr="00EB5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района </w:t>
      </w:r>
      <w:r w:rsidR="004A259B" w:rsidRPr="00EB5EF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</w:t>
      </w:r>
      <w:r w:rsidR="004A259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A259B" w:rsidRPr="00EB5E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</w:t>
      </w:r>
      <w:r w:rsidR="00EB5EFE" w:rsidRPr="00EB5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отдельным видам товаров, работ, услуг (в том числе предельных цен товаров, работ, услуг)</w:t>
      </w:r>
      <w:r w:rsidR="00EB5E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5567" w:rsidRPr="00DC5567" w:rsidRDefault="00DC5567" w:rsidP="00D146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B5EFE" w:rsidRPr="00EB5EFE">
        <w:rPr>
          <w:rFonts w:ascii="Times New Roman" w:eastAsiaTheme="minorHAnsi" w:hAnsi="Times New Roman"/>
          <w:sz w:val="28"/>
          <w:lang w:eastAsia="en-US"/>
        </w:rPr>
        <w:t xml:space="preserve">Администрация </w:t>
      </w:r>
      <w:r w:rsidR="004A259B">
        <w:rPr>
          <w:rFonts w:ascii="Times New Roman" w:eastAsiaTheme="minorHAnsi" w:hAnsi="Times New Roman"/>
          <w:sz w:val="28"/>
          <w:lang w:eastAsia="en-US"/>
        </w:rPr>
        <w:t xml:space="preserve">Преображенского муниципального образования </w:t>
      </w:r>
      <w:r w:rsidR="00EB5EFE" w:rsidRPr="00EB5EFE">
        <w:rPr>
          <w:rFonts w:ascii="Times New Roman" w:eastAsiaTheme="minorHAnsi" w:hAnsi="Times New Roman"/>
          <w:sz w:val="28"/>
          <w:lang w:eastAsia="en-US"/>
        </w:rPr>
        <w:t>Пугачевского муниципального района</w:t>
      </w:r>
      <w:r w:rsidR="004A259B">
        <w:rPr>
          <w:rFonts w:ascii="Times New Roman" w:eastAsiaTheme="minorHAnsi" w:hAnsi="Times New Roman"/>
          <w:sz w:val="28"/>
          <w:lang w:eastAsia="en-US"/>
        </w:rPr>
        <w:t xml:space="preserve"> Саратовской области 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</w:t>
      </w:r>
      <w:r w:rsidR="004A25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определенные в соответствии с настоящими Правилами требования к закупаемым </w:t>
      </w:r>
      <w:r w:rsidR="004A259B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59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C5567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46883" w:rsidRPr="00E46883" w:rsidRDefault="00E46883" w:rsidP="00D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21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</w:t>
      </w: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предусматривают:</w:t>
      </w:r>
    </w:p>
    <w:p w:rsidR="00E46883" w:rsidRPr="00E46883" w:rsidRDefault="00E46883" w:rsidP="00D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 муниципальных органов устанавливать значения указанных свойств и характеристик;</w:t>
      </w:r>
    </w:p>
    <w:p w:rsidR="00E46883" w:rsidRPr="00E46883" w:rsidRDefault="00E46883" w:rsidP="00D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E46883" w:rsidRDefault="00E46883" w:rsidP="00D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порядок применения указанных в </w:t>
      </w:r>
      <w:r w:rsidRPr="004C4C4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</w:t>
      </w:r>
      <w:r w:rsidR="004C4C4E" w:rsidRPr="004C4C4E">
        <w:rPr>
          <w:rFonts w:ascii="Times New Roman" w:eastAsiaTheme="minorHAnsi" w:hAnsi="Times New Roman" w:cs="Times New Roman"/>
          <w:sz w:val="28"/>
          <w:szCs w:val="28"/>
          <w:lang w:eastAsia="en-US"/>
        </w:rPr>
        <w:t>те 10</w:t>
      </w:r>
      <w:r w:rsidR="00F21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 П</w:t>
      </w: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 обязательных критериев отбора отдельных видов товаров, работ, услуг, значения этих критериев, а также дополнительные критерии, не</w:t>
      </w:r>
      <w:r w:rsidR="00F21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определенные настоящими П</w:t>
      </w: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равилами и не приводящие к сужению ведомственного перечня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46883">
        <w:t xml:space="preserve"> </w:t>
      </w:r>
      <w:r w:rsidRP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порядок их применения.</w:t>
      </w:r>
    </w:p>
    <w:p w:rsidR="00D958C7" w:rsidRPr="00E46883" w:rsidRDefault="00E46883" w:rsidP="00D146A8">
      <w:pPr>
        <w:pStyle w:val="Default"/>
        <w:ind w:firstLine="708"/>
        <w:jc w:val="both"/>
        <w:rPr>
          <w:sz w:val="28"/>
          <w:szCs w:val="28"/>
        </w:rPr>
      </w:pPr>
      <w:bookmarkStart w:id="0" w:name="Par5"/>
      <w:bookmarkEnd w:id="0"/>
      <w:r>
        <w:rPr>
          <w:rFonts w:eastAsiaTheme="minorHAnsi"/>
          <w:sz w:val="28"/>
          <w:szCs w:val="28"/>
          <w:lang w:eastAsia="en-US"/>
        </w:rPr>
        <w:t>4</w:t>
      </w:r>
      <w:r w:rsidR="00D146A8">
        <w:rPr>
          <w:rFonts w:eastAsiaTheme="minorHAnsi"/>
          <w:sz w:val="28"/>
          <w:szCs w:val="28"/>
          <w:lang w:eastAsia="en-US"/>
        </w:rPr>
        <w:t>.</w:t>
      </w:r>
      <w:r w:rsidR="00EC79C4">
        <w:rPr>
          <w:sz w:val="28"/>
          <w:szCs w:val="28"/>
        </w:rPr>
        <w:t>Правила</w:t>
      </w:r>
      <w:r w:rsidR="00D958C7" w:rsidRPr="00E46883">
        <w:rPr>
          <w:sz w:val="28"/>
          <w:szCs w:val="28"/>
        </w:rPr>
        <w:t xml:space="preserve"> могут предусматривать следующие сведения, дополнительно включаемые муниципальными органами в ведомственный перечень: </w:t>
      </w:r>
    </w:p>
    <w:p w:rsidR="00D958C7" w:rsidRPr="00E46883" w:rsidRDefault="00D958C7" w:rsidP="00D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83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перечне; </w:t>
      </w:r>
    </w:p>
    <w:p w:rsidR="00D958C7" w:rsidRPr="00E46883" w:rsidRDefault="00D958C7" w:rsidP="00D146A8">
      <w:pPr>
        <w:pStyle w:val="Default"/>
        <w:ind w:firstLine="708"/>
        <w:jc w:val="both"/>
        <w:rPr>
          <w:sz w:val="28"/>
          <w:szCs w:val="28"/>
        </w:rPr>
      </w:pPr>
      <w:r w:rsidRPr="00E46883">
        <w:rPr>
          <w:sz w:val="28"/>
          <w:szCs w:val="28"/>
        </w:rPr>
        <w:t>б) характеристики товаров, работ, услуг, не включенные в обязательный перечень и не приводящие к необоснованным ограничениям</w:t>
      </w:r>
      <w:r w:rsidR="00D146A8">
        <w:rPr>
          <w:sz w:val="28"/>
          <w:szCs w:val="28"/>
        </w:rPr>
        <w:t xml:space="preserve"> количества участников закупки;</w:t>
      </w:r>
    </w:p>
    <w:p w:rsidR="00D958C7" w:rsidRPr="00E46883" w:rsidRDefault="00D958C7" w:rsidP="00D146A8">
      <w:pPr>
        <w:pStyle w:val="Default"/>
        <w:ind w:firstLine="708"/>
        <w:jc w:val="both"/>
        <w:rPr>
          <w:sz w:val="28"/>
          <w:szCs w:val="28"/>
        </w:rPr>
      </w:pPr>
      <w:r w:rsidRPr="00E46883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</w:t>
      </w:r>
      <w:r w:rsidR="00EC79C4">
        <w:rPr>
          <w:sz w:val="28"/>
          <w:szCs w:val="28"/>
        </w:rPr>
        <w:t>не, в случаях, предусмотренных П</w:t>
      </w:r>
      <w:r w:rsidRPr="00E46883">
        <w:rPr>
          <w:sz w:val="28"/>
          <w:szCs w:val="28"/>
        </w:rPr>
        <w:t>равилами</w:t>
      </w:r>
      <w:r w:rsidR="00EC79C4">
        <w:rPr>
          <w:sz w:val="28"/>
          <w:szCs w:val="28"/>
        </w:rPr>
        <w:t>.</w:t>
      </w:r>
      <w:r w:rsidRPr="00E46883">
        <w:rPr>
          <w:sz w:val="28"/>
          <w:szCs w:val="28"/>
        </w:rPr>
        <w:t xml:space="preserve"> При этом такие значения должны быть обоснованы, в том числе с </w:t>
      </w:r>
      <w:r w:rsidRPr="00E46883">
        <w:rPr>
          <w:sz w:val="28"/>
          <w:szCs w:val="28"/>
        </w:rPr>
        <w:lastRenderedPageBreak/>
        <w:t>использованием функционального назначения товара, под ко</w:t>
      </w:r>
      <w:r w:rsidR="00EC79C4">
        <w:rPr>
          <w:sz w:val="28"/>
          <w:szCs w:val="28"/>
        </w:rPr>
        <w:t>торым для целей настоящих П</w:t>
      </w:r>
      <w:r w:rsidRPr="00E46883">
        <w:rPr>
          <w:sz w:val="28"/>
          <w:szCs w:val="28"/>
        </w:rPr>
        <w:t xml:space="preserve"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 </w:t>
      </w:r>
    </w:p>
    <w:p w:rsidR="00D958C7" w:rsidRPr="00D958C7" w:rsidRDefault="00D958C7" w:rsidP="00D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83"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</w:t>
      </w:r>
      <w:r w:rsidR="00EC79C4">
        <w:rPr>
          <w:rFonts w:ascii="Times New Roman" w:hAnsi="Times New Roman" w:cs="Times New Roman"/>
          <w:sz w:val="28"/>
          <w:szCs w:val="28"/>
        </w:rPr>
        <w:t>дусмотренные настоящими  П</w:t>
      </w:r>
      <w:r w:rsidRPr="00E46883">
        <w:rPr>
          <w:rFonts w:ascii="Times New Roman" w:hAnsi="Times New Roman" w:cs="Times New Roman"/>
          <w:sz w:val="28"/>
          <w:szCs w:val="28"/>
        </w:rPr>
        <w:t>равилами.</w:t>
      </w:r>
    </w:p>
    <w:p w:rsidR="003E0026" w:rsidRPr="003E0026" w:rsidRDefault="00E46883" w:rsidP="00D146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146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0026"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Обязательный перечень и ведомственный перечень формируются с учетом: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положений статьи 33 Федерального закона</w:t>
      </w:r>
      <w:r w:rsidR="004C4C4E" w:rsidRPr="004C4C4E">
        <w:rPr>
          <w:rFonts w:ascii="Times New Roman" w:hAnsi="Times New Roman" w:cs="Times New Roman"/>
          <w:sz w:val="28"/>
          <w:szCs w:val="28"/>
        </w:rPr>
        <w:t xml:space="preserve"> </w:t>
      </w:r>
      <w:r w:rsidR="00EC79C4">
        <w:rPr>
          <w:rFonts w:ascii="Times New Roman" w:hAnsi="Times New Roman" w:cs="Times New Roman"/>
          <w:sz w:val="28"/>
          <w:szCs w:val="28"/>
        </w:rPr>
        <w:t>от 5</w:t>
      </w:r>
      <w:r w:rsidR="00D146A8">
        <w:rPr>
          <w:rFonts w:ascii="Times New Roman" w:hAnsi="Times New Roman" w:cs="Times New Roman"/>
          <w:sz w:val="28"/>
          <w:szCs w:val="28"/>
        </w:rPr>
        <w:t xml:space="preserve"> </w:t>
      </w:r>
      <w:r w:rsidR="00EC79C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C4C4E" w:rsidRPr="00235464">
        <w:rPr>
          <w:rFonts w:ascii="Times New Roman" w:hAnsi="Times New Roman" w:cs="Times New Roman"/>
          <w:sz w:val="28"/>
          <w:szCs w:val="28"/>
        </w:rPr>
        <w:t>2013</w:t>
      </w:r>
      <w:r w:rsidR="004C4C4E">
        <w:rPr>
          <w:rFonts w:ascii="Times New Roman" w:hAnsi="Times New Roman" w:cs="Times New Roman"/>
          <w:sz w:val="28"/>
          <w:szCs w:val="28"/>
        </w:rPr>
        <w:t xml:space="preserve"> </w:t>
      </w:r>
      <w:r w:rsidR="004C4C4E" w:rsidRPr="00235464">
        <w:rPr>
          <w:rFonts w:ascii="Times New Roman" w:hAnsi="Times New Roman" w:cs="Times New Roman"/>
          <w:sz w:val="28"/>
          <w:szCs w:val="28"/>
        </w:rPr>
        <w:t>года</w:t>
      </w:r>
      <w:r w:rsidR="004C4C4E">
        <w:rPr>
          <w:rFonts w:ascii="Times New Roman" w:hAnsi="Times New Roman" w:cs="Times New Roman"/>
          <w:sz w:val="28"/>
          <w:szCs w:val="28"/>
        </w:rPr>
        <w:t xml:space="preserve"> </w:t>
      </w:r>
      <w:r w:rsidR="00D146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4C4E" w:rsidRPr="00235464">
        <w:rPr>
          <w:rFonts w:ascii="Times New Roman" w:hAnsi="Times New Roman" w:cs="Times New Roman"/>
          <w:sz w:val="28"/>
          <w:szCs w:val="28"/>
        </w:rPr>
        <w:t>№ 44-ФЗ</w:t>
      </w:r>
      <w:r w:rsidR="00D14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46A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принципа обеспечения конкуренции, определенного статьей 8 Федерального закона</w:t>
      </w:r>
      <w:r w:rsidR="00E46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79C4">
        <w:rPr>
          <w:rFonts w:ascii="Times New Roman" w:hAnsi="Times New Roman" w:cs="Times New Roman"/>
          <w:sz w:val="28"/>
          <w:szCs w:val="28"/>
        </w:rPr>
        <w:t xml:space="preserve">от 5 апреля </w:t>
      </w:r>
      <w:r w:rsidR="004C4C4E" w:rsidRPr="00235464">
        <w:rPr>
          <w:rFonts w:ascii="Times New Roman" w:hAnsi="Times New Roman" w:cs="Times New Roman"/>
          <w:sz w:val="28"/>
          <w:szCs w:val="28"/>
        </w:rPr>
        <w:t>2013</w:t>
      </w:r>
      <w:r w:rsidR="004C4C4E">
        <w:rPr>
          <w:rFonts w:ascii="Times New Roman" w:hAnsi="Times New Roman" w:cs="Times New Roman"/>
          <w:sz w:val="28"/>
          <w:szCs w:val="28"/>
        </w:rPr>
        <w:t xml:space="preserve"> </w:t>
      </w:r>
      <w:r w:rsidR="004C4C4E" w:rsidRPr="00235464">
        <w:rPr>
          <w:rFonts w:ascii="Times New Roman" w:hAnsi="Times New Roman" w:cs="Times New Roman"/>
          <w:sz w:val="28"/>
          <w:szCs w:val="28"/>
        </w:rPr>
        <w:t>года</w:t>
      </w:r>
      <w:r w:rsidR="004C4C4E">
        <w:rPr>
          <w:rFonts w:ascii="Times New Roman" w:hAnsi="Times New Roman" w:cs="Times New Roman"/>
          <w:sz w:val="28"/>
          <w:szCs w:val="28"/>
        </w:rPr>
        <w:t xml:space="preserve"> </w:t>
      </w:r>
      <w:r w:rsidR="004C4C4E" w:rsidRPr="00235464">
        <w:rPr>
          <w:rFonts w:ascii="Times New Roman" w:hAnsi="Times New Roman" w:cs="Times New Roman"/>
          <w:sz w:val="28"/>
          <w:szCs w:val="28"/>
        </w:rPr>
        <w:t>№ 44-ФЗ</w:t>
      </w:r>
      <w:r w:rsidR="004C4C4E"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46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146A8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0026" w:rsidRPr="003E0026" w:rsidRDefault="004C4C4E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E27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0026"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C5567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26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потребительские свойства (в том числе качество и иные характеристики);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3E0026">
        <w:rPr>
          <w:rFonts w:ascii="Times New Roman" w:eastAsiaTheme="minorHAnsi" w:hAnsi="Times New Roman"/>
          <w:sz w:val="28"/>
          <w:lang w:eastAsia="en-US"/>
        </w:rPr>
        <w:t>б) иные характеристики (свойства), не являющиеся потребительскими свойствами;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3E0026">
        <w:rPr>
          <w:rFonts w:ascii="Times New Roman" w:eastAsiaTheme="minorHAnsi" w:hAnsi="Times New Roman"/>
          <w:sz w:val="28"/>
          <w:lang w:eastAsia="en-US"/>
        </w:rPr>
        <w:t>в) предельные цены товаров, работ, услуг.</w:t>
      </w:r>
    </w:p>
    <w:p w:rsidR="003E0026" w:rsidRPr="003E0026" w:rsidRDefault="004C4C4E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7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3E0026" w:rsidRPr="003E0026" w:rsidRDefault="004C4C4E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8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Обязательный перечень составляется по форме согласно приложению</w:t>
      </w:r>
      <w:r w:rsidR="00EC3120">
        <w:rPr>
          <w:rFonts w:ascii="Times New Roman" w:eastAsiaTheme="minorHAnsi" w:hAnsi="Times New Roman"/>
          <w:sz w:val="28"/>
          <w:lang w:eastAsia="en-US"/>
        </w:rPr>
        <w:t xml:space="preserve"> №3</w:t>
      </w:r>
      <w:r w:rsidR="00D5066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C3120">
        <w:rPr>
          <w:rFonts w:ascii="Times New Roman" w:eastAsiaTheme="minorHAnsi" w:hAnsi="Times New Roman"/>
          <w:sz w:val="28"/>
          <w:lang w:eastAsia="en-US"/>
        </w:rPr>
        <w:t>к настоящему постановлению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 и может быть дополне</w:t>
      </w:r>
      <w:r w:rsidR="00EC3120">
        <w:rPr>
          <w:rFonts w:ascii="Times New Roman" w:eastAsiaTheme="minorHAnsi" w:hAnsi="Times New Roman"/>
          <w:sz w:val="28"/>
          <w:lang w:eastAsia="en-US"/>
        </w:rPr>
        <w:t>н информацией, предусмо</w:t>
      </w:r>
      <w:r w:rsidR="00D146A8">
        <w:rPr>
          <w:rFonts w:ascii="Times New Roman" w:eastAsiaTheme="minorHAnsi" w:hAnsi="Times New Roman"/>
          <w:sz w:val="28"/>
          <w:lang w:eastAsia="en-US"/>
        </w:rPr>
        <w:t>тренной Правилами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.</w:t>
      </w:r>
    </w:p>
    <w:p w:rsidR="003E0026" w:rsidRPr="003E0026" w:rsidRDefault="004C4C4E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9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Отдельные виды товаров, работ, услуг включаются в обязательный перечень в соответствии с обязательными критериями, указанными в </w:t>
      </w:r>
      <w:r w:rsidR="003E0026" w:rsidRPr="004C4C4E">
        <w:rPr>
          <w:rFonts w:ascii="Times New Roman" w:eastAsiaTheme="minorHAnsi" w:hAnsi="Times New Roman"/>
          <w:sz w:val="28"/>
          <w:lang w:eastAsia="en-US"/>
        </w:rPr>
        <w:t>пункте 1</w:t>
      </w:r>
      <w:r w:rsidRPr="004C4C4E">
        <w:rPr>
          <w:rFonts w:ascii="Times New Roman" w:eastAsiaTheme="minorHAnsi" w:hAnsi="Times New Roman"/>
          <w:sz w:val="28"/>
          <w:lang w:eastAsia="en-US"/>
        </w:rPr>
        <w:t>0</w:t>
      </w:r>
      <w:r w:rsidR="00EC3120">
        <w:rPr>
          <w:rFonts w:ascii="Times New Roman" w:eastAsiaTheme="minorHAnsi" w:hAnsi="Times New Roman"/>
          <w:sz w:val="28"/>
          <w:lang w:eastAsia="en-US"/>
        </w:rPr>
        <w:t xml:space="preserve"> настоящих П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равил, а в случае установления в соответствии с подпунктом </w:t>
      </w:r>
      <w:r w:rsidR="00D146A8">
        <w:rPr>
          <w:rFonts w:ascii="Times New Roman" w:eastAsiaTheme="minorHAnsi" w:hAnsi="Times New Roman"/>
          <w:sz w:val="28"/>
          <w:lang w:eastAsia="en-US"/>
        </w:rPr>
        <w:t>«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в</w:t>
      </w:r>
      <w:r w:rsidR="00D146A8">
        <w:rPr>
          <w:rFonts w:ascii="Times New Roman" w:eastAsiaTheme="minorHAnsi" w:hAnsi="Times New Roman"/>
          <w:sz w:val="28"/>
          <w:lang w:eastAsia="en-US"/>
        </w:rPr>
        <w:t>»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lastRenderedPageBreak/>
        <w:t xml:space="preserve">пункта </w:t>
      </w:r>
      <w:r w:rsidR="0053182C">
        <w:rPr>
          <w:rFonts w:ascii="Times New Roman" w:eastAsiaTheme="minorHAnsi" w:hAnsi="Times New Roman"/>
          <w:sz w:val="28"/>
          <w:lang w:eastAsia="en-US"/>
        </w:rPr>
        <w:t>3</w:t>
      </w:r>
      <w:r w:rsidR="00EC3120">
        <w:rPr>
          <w:rFonts w:ascii="Times New Roman" w:eastAsiaTheme="minorHAnsi" w:hAnsi="Times New Roman"/>
          <w:sz w:val="28"/>
          <w:lang w:eastAsia="en-US"/>
        </w:rPr>
        <w:t xml:space="preserve"> настоящих П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равил дополнительных критериев - в со</w:t>
      </w:r>
      <w:r w:rsidR="00D146A8">
        <w:rPr>
          <w:rFonts w:ascii="Times New Roman" w:eastAsiaTheme="minorHAnsi" w:hAnsi="Times New Roman"/>
          <w:sz w:val="28"/>
          <w:lang w:eastAsia="en-US"/>
        </w:rPr>
        <w:t>ответствии с такими критериями.</w:t>
      </w:r>
    </w:p>
    <w:p w:rsidR="003E0026" w:rsidRPr="003E0026" w:rsidRDefault="004C4C4E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10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3E0026" w:rsidRPr="003E0026" w:rsidRDefault="009E270F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а)</w:t>
      </w:r>
      <w:r w:rsidR="00D146A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доля расходов на закупку отдельных видов товаров, работ, услуг муниципальных органов</w:t>
      </w:r>
      <w:r w:rsidR="00497F4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в</w:t>
      </w:r>
      <w:r w:rsidR="003E002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общем объеме расходов соответствующих </w:t>
      </w:r>
      <w:r w:rsidR="004C4C4E">
        <w:rPr>
          <w:rFonts w:ascii="Times New Roman" w:eastAsiaTheme="minorHAnsi" w:hAnsi="Times New Roman"/>
          <w:sz w:val="28"/>
          <w:lang w:eastAsia="en-US"/>
        </w:rPr>
        <w:t>муниципальных органов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 на приобретение товаров, работ, услуг;</w:t>
      </w:r>
    </w:p>
    <w:p w:rsidR="00497F41" w:rsidRDefault="009E270F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б)</w:t>
      </w:r>
      <w:r w:rsidR="00D146A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доля контрактов на закупку отдельных видов товаров, работ, услуг </w:t>
      </w:r>
      <w:r w:rsidR="004C4C4E">
        <w:rPr>
          <w:rFonts w:ascii="Times New Roman" w:eastAsiaTheme="minorHAnsi" w:hAnsi="Times New Roman"/>
          <w:sz w:val="28"/>
          <w:lang w:eastAsia="en-US"/>
        </w:rPr>
        <w:t>муниципальных органов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 xml:space="preserve">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</w:t>
      </w:r>
      <w:r w:rsidR="004C4C4E">
        <w:rPr>
          <w:rFonts w:ascii="Times New Roman" w:eastAsiaTheme="minorHAnsi" w:hAnsi="Times New Roman"/>
          <w:sz w:val="28"/>
          <w:lang w:eastAsia="en-US"/>
        </w:rPr>
        <w:t>муниципальными органами</w:t>
      </w:r>
      <w:r w:rsidR="00497F41">
        <w:rPr>
          <w:rFonts w:ascii="Times New Roman" w:eastAsiaTheme="minorHAnsi" w:hAnsi="Times New Roman"/>
          <w:sz w:val="28"/>
          <w:lang w:eastAsia="en-US"/>
        </w:rPr>
        <w:t>.</w:t>
      </w:r>
    </w:p>
    <w:p w:rsidR="003E0026" w:rsidRPr="003E0026" w:rsidRDefault="004C4C4E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1</w:t>
      </w:r>
      <w:r>
        <w:rPr>
          <w:rFonts w:ascii="Times New Roman" w:eastAsiaTheme="minorHAnsi" w:hAnsi="Times New Roman"/>
          <w:sz w:val="28"/>
          <w:lang w:eastAsia="en-US"/>
        </w:rPr>
        <w:t>1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="003E0026" w:rsidRPr="003E0026">
        <w:rPr>
          <w:rFonts w:ascii="Times New Roman" w:eastAsiaTheme="minorHAnsi" w:hAnsi="Times New Roman"/>
          <w:sz w:val="28"/>
          <w:lang w:eastAsia="en-US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3E0026">
        <w:rPr>
          <w:rFonts w:ascii="Times New Roman" w:eastAsiaTheme="minorHAnsi" w:hAnsi="Times New Roman"/>
          <w:sz w:val="28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3E0026">
        <w:rPr>
          <w:rFonts w:ascii="Times New Roman" w:eastAsiaTheme="minorHAnsi" w:hAnsi="Times New Roman"/>
          <w:sz w:val="28"/>
          <w:lang w:eastAsia="en-US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3E0026">
        <w:rPr>
          <w:rFonts w:ascii="Times New Roman" w:eastAsiaTheme="minorHAnsi" w:hAnsi="Times New Roman"/>
          <w:sz w:val="28"/>
          <w:lang w:eastAsia="en-US"/>
        </w:rPr>
        <w:t>1</w:t>
      </w:r>
      <w:r w:rsidR="004C4C4E">
        <w:rPr>
          <w:rFonts w:ascii="Times New Roman" w:eastAsiaTheme="minorHAnsi" w:hAnsi="Times New Roman"/>
          <w:sz w:val="28"/>
          <w:lang w:eastAsia="en-US"/>
        </w:rPr>
        <w:t>2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Pr="003E0026">
        <w:rPr>
          <w:rFonts w:ascii="Times New Roman" w:eastAsiaTheme="minorHAnsi" w:hAnsi="Times New Roman"/>
          <w:sz w:val="28"/>
          <w:lang w:eastAsia="en-US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</w:t>
      </w:r>
      <w:r w:rsidR="00497F41">
        <w:rPr>
          <w:rFonts w:ascii="Times New Roman" w:eastAsiaTheme="minorHAnsi" w:hAnsi="Times New Roman"/>
          <w:sz w:val="28"/>
          <w:lang w:eastAsia="en-US"/>
        </w:rPr>
        <w:t>е функций муниципальных органов</w:t>
      </w:r>
      <w:r w:rsidRPr="003E0026">
        <w:rPr>
          <w:rFonts w:ascii="Times New Roman" w:eastAsiaTheme="minorHAnsi" w:hAnsi="Times New Roman"/>
          <w:sz w:val="28"/>
          <w:lang w:eastAsia="en-US"/>
        </w:rPr>
        <w:t xml:space="preserve"> в соответствии с правилами определения нормативных затрат, утвержденными соответственно местн</w:t>
      </w:r>
      <w:r w:rsidR="00B97857">
        <w:rPr>
          <w:rFonts w:ascii="Times New Roman" w:eastAsiaTheme="minorHAnsi" w:hAnsi="Times New Roman"/>
          <w:sz w:val="28"/>
          <w:lang w:eastAsia="en-US"/>
        </w:rPr>
        <w:t>ой</w:t>
      </w:r>
      <w:r w:rsidRPr="003E0026">
        <w:rPr>
          <w:rFonts w:ascii="Times New Roman" w:eastAsiaTheme="minorHAnsi" w:hAnsi="Times New Roman"/>
          <w:sz w:val="28"/>
          <w:lang w:eastAsia="en-US"/>
        </w:rPr>
        <w:t xml:space="preserve"> администраци</w:t>
      </w:r>
      <w:r w:rsidR="00B97857">
        <w:rPr>
          <w:rFonts w:ascii="Times New Roman" w:eastAsiaTheme="minorHAnsi" w:hAnsi="Times New Roman"/>
          <w:sz w:val="28"/>
          <w:lang w:eastAsia="en-US"/>
        </w:rPr>
        <w:t>ей</w:t>
      </w:r>
      <w:r w:rsidRPr="003E0026">
        <w:rPr>
          <w:rFonts w:ascii="Times New Roman" w:eastAsiaTheme="minorHAnsi" w:hAnsi="Times New Roman"/>
          <w:sz w:val="28"/>
          <w:lang w:eastAsia="en-US"/>
        </w:rPr>
        <w:t>, устанавливаются с учетом категорий и (или) групп должностей работников.</w:t>
      </w:r>
    </w:p>
    <w:p w:rsidR="003E0026" w:rsidRPr="003E0026" w:rsidRDefault="003E0026" w:rsidP="003E00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3E0026">
        <w:rPr>
          <w:rFonts w:ascii="Times New Roman" w:eastAsiaTheme="minorHAnsi" w:hAnsi="Times New Roman"/>
          <w:sz w:val="28"/>
          <w:lang w:eastAsia="en-US"/>
        </w:rPr>
        <w:t>1</w:t>
      </w:r>
      <w:r w:rsidR="004C4C4E">
        <w:rPr>
          <w:rFonts w:ascii="Times New Roman" w:eastAsiaTheme="minorHAnsi" w:hAnsi="Times New Roman"/>
          <w:sz w:val="28"/>
          <w:lang w:eastAsia="en-US"/>
        </w:rPr>
        <w:t>3</w:t>
      </w:r>
      <w:r w:rsidR="009E270F">
        <w:rPr>
          <w:rFonts w:ascii="Times New Roman" w:eastAsiaTheme="minorHAnsi" w:hAnsi="Times New Roman"/>
          <w:sz w:val="28"/>
          <w:lang w:eastAsia="en-US"/>
        </w:rPr>
        <w:t>.</w:t>
      </w:r>
      <w:r w:rsidRPr="003E0026">
        <w:rPr>
          <w:rFonts w:ascii="Times New Roman" w:eastAsiaTheme="minorHAnsi" w:hAnsi="Times New Roman"/>
          <w:sz w:val="28"/>
          <w:lang w:eastAsia="en-US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0299A" w:rsidRDefault="0060299A" w:rsidP="00DC5567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E16DA3" w:rsidRDefault="00E16DA3" w:rsidP="003E002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</w:rPr>
        <w:sectPr w:rsidR="00E16DA3" w:rsidSect="00D146A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E0026" w:rsidRPr="00C9443D" w:rsidRDefault="003E0026" w:rsidP="003E002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C944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</w:p>
    <w:p w:rsidR="003E0026" w:rsidRPr="00C9443D" w:rsidRDefault="003E0026" w:rsidP="00970023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C944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70023" w:rsidRPr="00C9443D">
        <w:rPr>
          <w:rFonts w:ascii="Times New Roman" w:eastAsia="Times New Roman" w:hAnsi="Times New Roman" w:cs="Times New Roman"/>
          <w:sz w:val="24"/>
          <w:szCs w:val="24"/>
        </w:rPr>
        <w:t>Преображенс</w:t>
      </w:r>
      <w:r w:rsidR="00C9443D">
        <w:rPr>
          <w:rFonts w:ascii="Times New Roman" w:eastAsia="Times New Roman" w:hAnsi="Times New Roman" w:cs="Times New Roman"/>
          <w:sz w:val="24"/>
          <w:szCs w:val="24"/>
        </w:rPr>
        <w:t>кого МО</w:t>
      </w:r>
      <w:r w:rsidR="00C9443D">
        <w:rPr>
          <w:rFonts w:ascii="Times New Roman" w:eastAsia="Times New Roman" w:hAnsi="Times New Roman" w:cs="Times New Roman"/>
          <w:sz w:val="24"/>
          <w:szCs w:val="24"/>
        </w:rPr>
        <w:br/>
        <w:t>от   « 10 » декабря 2015 г.  № 75</w:t>
      </w:r>
    </w:p>
    <w:p w:rsidR="008C1BC7" w:rsidRDefault="008C1BC7" w:rsidP="00B80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BC7" w:rsidRPr="008C1BC7" w:rsidRDefault="008C1BC7" w:rsidP="003E002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8C1BC7"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DC5567" w:rsidRPr="00D146A8" w:rsidRDefault="00DC5567" w:rsidP="00DC5567">
      <w:pPr>
        <w:spacing w:after="60" w:line="240" w:lineRule="auto"/>
        <w:ind w:left="567" w:right="395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146A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ПЕРЕЧЕНЬ</w:t>
      </w:r>
    </w:p>
    <w:p w:rsidR="00DC5567" w:rsidRPr="00E16DA3" w:rsidRDefault="00DC5567" w:rsidP="00DC5567">
      <w:pPr>
        <w:spacing w:line="240" w:lineRule="auto"/>
        <w:ind w:left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16DA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16DA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  <w:t>(в том числе предельные цены товаров, работ, услуг) к ним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992"/>
        <w:gridCol w:w="992"/>
        <w:gridCol w:w="1418"/>
        <w:gridCol w:w="425"/>
        <w:gridCol w:w="850"/>
        <w:gridCol w:w="851"/>
        <w:gridCol w:w="567"/>
        <w:gridCol w:w="709"/>
        <w:gridCol w:w="567"/>
        <w:gridCol w:w="567"/>
        <w:gridCol w:w="850"/>
        <w:gridCol w:w="1276"/>
        <w:gridCol w:w="567"/>
        <w:gridCol w:w="1276"/>
      </w:tblGrid>
      <w:tr w:rsidR="00DC5567" w:rsidRPr="00E16DA3" w:rsidTr="00B8064C">
        <w:trPr>
          <w:cantSplit/>
        </w:trPr>
        <w:tc>
          <w:tcPr>
            <w:tcW w:w="879" w:type="dxa"/>
            <w:vMerge w:val="restart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right="1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0" w:type="dxa"/>
            <w:vMerge w:val="restart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right="7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left="11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</w:t>
            </w:r>
            <w:r w:rsidR="00D146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DC5567" w:rsidRPr="00E16DA3" w:rsidRDefault="00DC5567" w:rsidP="00B8064C">
            <w:pPr>
              <w:tabs>
                <w:tab w:val="left" w:pos="14459"/>
              </w:tabs>
              <w:spacing w:after="0" w:line="240" w:lineRule="auto"/>
              <w:ind w:left="142" w:right="13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4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right="-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Требования к потребительским свойствам (в том числе качеству) и иным характеристикам, </w:t>
            </w:r>
            <w:r w:rsidR="00B9785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B9785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енные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постановлением </w:t>
            </w:r>
            <w:r w:rsidR="00B9785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B9785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трации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Преображенского муниципального образования </w:t>
            </w:r>
            <w:r w:rsidR="00E16DA3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Пугачевского 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Саратовской области</w:t>
            </w:r>
          </w:p>
        </w:tc>
        <w:tc>
          <w:tcPr>
            <w:tcW w:w="6379" w:type="dxa"/>
            <w:gridSpan w:val="8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left="99" w:right="25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DC5567" w:rsidRPr="00E16DA3" w:rsidTr="00B8064C">
        <w:trPr>
          <w:cantSplit/>
        </w:trPr>
        <w:tc>
          <w:tcPr>
            <w:tcW w:w="879" w:type="dxa"/>
            <w:vMerge/>
            <w:vAlign w:val="center"/>
          </w:tcPr>
          <w:p w:rsidR="00DC5567" w:rsidRPr="00E16DA3" w:rsidRDefault="00DC5567" w:rsidP="00DC5567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C5567" w:rsidRPr="00E16DA3" w:rsidRDefault="00DC5567" w:rsidP="00DC5567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C5567" w:rsidRPr="00E16DA3" w:rsidRDefault="00DC5567" w:rsidP="00DC5567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right="2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992" w:type="dxa"/>
          </w:tcPr>
          <w:p w:rsidR="00DC5567" w:rsidRPr="00E16DA3" w:rsidRDefault="00B97857" w:rsidP="00D146A8">
            <w:pPr>
              <w:tabs>
                <w:tab w:val="left" w:pos="14459"/>
              </w:tabs>
              <w:spacing w:after="0" w:line="240" w:lineRule="auto"/>
              <w:ind w:left="17" w:right="-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ование</w:t>
            </w:r>
          </w:p>
        </w:tc>
        <w:tc>
          <w:tcPr>
            <w:tcW w:w="1843" w:type="dxa"/>
            <w:gridSpan w:val="2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firstLine="2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1276" w:type="dxa"/>
            <w:gridSpan w:val="2"/>
          </w:tcPr>
          <w:p w:rsidR="00DC5567" w:rsidRPr="00E16DA3" w:rsidRDefault="00B97857" w:rsidP="00D146A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истика</w:t>
            </w:r>
          </w:p>
        </w:tc>
        <w:tc>
          <w:tcPr>
            <w:tcW w:w="1134" w:type="dxa"/>
            <w:gridSpan w:val="2"/>
          </w:tcPr>
          <w:p w:rsidR="00DC5567" w:rsidRPr="00E16DA3" w:rsidRDefault="00DC5567" w:rsidP="00D146A8">
            <w:pPr>
              <w:tabs>
                <w:tab w:val="left" w:pos="14459"/>
              </w:tabs>
              <w:spacing w:after="0" w:line="240" w:lineRule="auto"/>
              <w:ind w:firstLine="2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Значение </w:t>
            </w:r>
            <w:r w:rsidR="00B9785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B9785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истики</w:t>
            </w:r>
          </w:p>
        </w:tc>
        <w:tc>
          <w:tcPr>
            <w:tcW w:w="2693" w:type="dxa"/>
            <w:gridSpan w:val="3"/>
          </w:tcPr>
          <w:p w:rsidR="00DC5567" w:rsidRPr="00E16DA3" w:rsidRDefault="00DC5567" w:rsidP="00B97857">
            <w:pPr>
              <w:tabs>
                <w:tab w:val="left" w:pos="14459"/>
              </w:tabs>
              <w:spacing w:after="0" w:line="240" w:lineRule="auto"/>
              <w:ind w:right="18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Обоснование отклонения значения характеристики от утвержденной администрацией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Преображенского муниципального образования 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16DA3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Пугачевского муниципального района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Саратовской области</w:t>
            </w:r>
          </w:p>
        </w:tc>
        <w:tc>
          <w:tcPr>
            <w:tcW w:w="1276" w:type="dxa"/>
          </w:tcPr>
          <w:p w:rsidR="00DC5567" w:rsidRPr="00E16DA3" w:rsidRDefault="00B97857" w:rsidP="00D146A8">
            <w:pPr>
              <w:tabs>
                <w:tab w:val="left" w:pos="14459"/>
              </w:tabs>
              <w:spacing w:after="0" w:line="240" w:lineRule="auto"/>
              <w:ind w:left="21" w:right="-28" w:firstLine="1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альное</w:t>
            </w:r>
            <w:r w:rsidR="00DC5567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назначение*</w:t>
            </w:r>
          </w:p>
        </w:tc>
      </w:tr>
      <w:tr w:rsidR="00DC5567" w:rsidRPr="00E16DA3" w:rsidTr="00D146A8">
        <w:trPr>
          <w:cantSplit/>
        </w:trPr>
        <w:tc>
          <w:tcPr>
            <w:tcW w:w="15196" w:type="dxa"/>
            <w:gridSpan w:val="17"/>
            <w:vAlign w:val="center"/>
          </w:tcPr>
          <w:p w:rsidR="00E16DA3" w:rsidRDefault="00DC5567" w:rsidP="00E16DA3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 w:rsidR="00E16DA3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Правилам определения требований к закупаемым </w:t>
            </w:r>
            <w:r w:rsidR="00E16DA3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Преображенского муниципального образования </w:t>
            </w:r>
            <w:r w:rsidR="00E16DA3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Пугачевского муниципального района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Саратовской области 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Преображенского муниципального образования </w:t>
            </w:r>
            <w:r w:rsidR="00E16DA3"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Пугачевского муниципального района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Саратовской области</w:t>
            </w:r>
          </w:p>
          <w:p w:rsidR="00DC5567" w:rsidRPr="00E16DA3" w:rsidRDefault="00DC5567" w:rsidP="00E16DA3">
            <w:pPr>
              <w:tabs>
                <w:tab w:val="left" w:pos="14459"/>
              </w:tabs>
              <w:spacing w:after="0" w:line="240" w:lineRule="auto"/>
              <w:ind w:left="142" w:right="1108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                                 г. № </w:t>
            </w:r>
          </w:p>
        </w:tc>
      </w:tr>
      <w:tr w:rsidR="00DC5567" w:rsidRPr="00E16DA3" w:rsidTr="00D146A8">
        <w:tc>
          <w:tcPr>
            <w:tcW w:w="879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C5567" w:rsidRPr="00E16DA3" w:rsidTr="00D146A8">
        <w:tc>
          <w:tcPr>
            <w:tcW w:w="879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C5567" w:rsidRPr="00E16DA3" w:rsidRDefault="00DC5567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016E5" w:rsidRPr="00E16DA3" w:rsidTr="00D146A8">
        <w:tc>
          <w:tcPr>
            <w:tcW w:w="879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016E5" w:rsidRPr="00E16DA3" w:rsidTr="00D146A8">
        <w:tc>
          <w:tcPr>
            <w:tcW w:w="15196" w:type="dxa"/>
            <w:gridSpan w:val="17"/>
          </w:tcPr>
          <w:p w:rsidR="00D016E5" w:rsidRPr="00D016E5" w:rsidRDefault="00D016E5" w:rsidP="00337164">
            <w:pPr>
              <w:spacing w:after="0" w:line="240" w:lineRule="auto"/>
              <w:ind w:left="1418" w:hanging="127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16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администрацией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Преображенского муниципального образования 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Пугачевского муниципального района </w:t>
            </w:r>
            <w:r w:rsidR="00B978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Саратовской области</w:t>
            </w:r>
            <w:r w:rsidRPr="00E16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16E5" w:rsidRPr="00E16DA3" w:rsidTr="00D146A8">
        <w:tc>
          <w:tcPr>
            <w:tcW w:w="879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016E5" w:rsidRPr="00E16DA3" w:rsidTr="00D146A8">
        <w:tc>
          <w:tcPr>
            <w:tcW w:w="879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016E5" w:rsidRPr="00E16DA3" w:rsidRDefault="00D016E5" w:rsidP="00DC5567">
            <w:pPr>
              <w:spacing w:after="0" w:line="240" w:lineRule="auto"/>
              <w:ind w:left="56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74720" w:rsidRPr="00B8064C" w:rsidRDefault="00DC5567" w:rsidP="00B8064C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6DA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3E0026" w:rsidRPr="00E16DA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Pr="00E16DA3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</w:p>
    <w:p w:rsidR="00774720" w:rsidRDefault="00774720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C9443D" w:rsidRDefault="00C9443D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610A9B" w:rsidRPr="00C9443D" w:rsidRDefault="00610A9B" w:rsidP="00610A9B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C944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 постановлению </w:t>
      </w:r>
    </w:p>
    <w:p w:rsidR="00610A9B" w:rsidRPr="00C9443D" w:rsidRDefault="00610A9B" w:rsidP="00B97857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C944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97857" w:rsidRPr="00C9443D">
        <w:rPr>
          <w:rFonts w:ascii="Times New Roman" w:eastAsia="Times New Roman" w:hAnsi="Times New Roman" w:cs="Times New Roman"/>
          <w:sz w:val="24"/>
          <w:szCs w:val="24"/>
        </w:rPr>
        <w:t>Преображенс</w:t>
      </w:r>
      <w:r w:rsidR="00C9443D">
        <w:rPr>
          <w:rFonts w:ascii="Times New Roman" w:eastAsia="Times New Roman" w:hAnsi="Times New Roman" w:cs="Times New Roman"/>
          <w:sz w:val="24"/>
          <w:szCs w:val="24"/>
        </w:rPr>
        <w:t>кого МО</w:t>
      </w:r>
      <w:r w:rsidR="00C9443D">
        <w:rPr>
          <w:rFonts w:ascii="Times New Roman" w:eastAsia="Times New Roman" w:hAnsi="Times New Roman" w:cs="Times New Roman"/>
          <w:sz w:val="24"/>
          <w:szCs w:val="24"/>
        </w:rPr>
        <w:br/>
        <w:t>от  « 10 » декабря 2015 г.  № 75</w:t>
      </w:r>
    </w:p>
    <w:p w:rsidR="00610A9B" w:rsidRPr="00C9443D" w:rsidRDefault="00610A9B">
      <w:pPr>
        <w:rPr>
          <w:sz w:val="24"/>
          <w:szCs w:val="24"/>
        </w:rPr>
      </w:pPr>
    </w:p>
    <w:p w:rsidR="00610A9B" w:rsidRPr="00E16DA3" w:rsidRDefault="00610A9B" w:rsidP="00610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A3">
        <w:rPr>
          <w:rFonts w:ascii="Times New Roman" w:hAnsi="Times New Roman"/>
          <w:b/>
          <w:sz w:val="24"/>
          <w:szCs w:val="24"/>
        </w:rPr>
        <w:t xml:space="preserve">Обязательный перечень </w:t>
      </w:r>
    </w:p>
    <w:p w:rsidR="00610A9B" w:rsidRPr="00E16DA3" w:rsidRDefault="00610A9B" w:rsidP="00610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A3">
        <w:rPr>
          <w:rFonts w:ascii="Times New Roman" w:hAnsi="Times New Roman"/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10A9B" w:rsidRDefault="00610A9B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155"/>
        <w:gridCol w:w="2268"/>
        <w:gridCol w:w="992"/>
        <w:gridCol w:w="1105"/>
        <w:gridCol w:w="2410"/>
        <w:gridCol w:w="1701"/>
        <w:gridCol w:w="3118"/>
      </w:tblGrid>
      <w:tr w:rsidR="00610A9B" w:rsidRPr="00965B20" w:rsidTr="00173D35">
        <w:tc>
          <w:tcPr>
            <w:tcW w:w="534" w:type="dxa"/>
            <w:vMerge w:val="restart"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Код ОКПД</w:t>
            </w:r>
          </w:p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594" w:type="dxa"/>
            <w:gridSpan w:val="6"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10A9B" w:rsidRPr="00965B20" w:rsidTr="00173D35">
        <w:trPr>
          <w:trHeight w:val="135"/>
        </w:trPr>
        <w:tc>
          <w:tcPr>
            <w:tcW w:w="534" w:type="dxa"/>
            <w:vMerge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0A9B" w:rsidRPr="00965B20" w:rsidRDefault="00610A9B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97" w:type="dxa"/>
            <w:gridSpan w:val="2"/>
          </w:tcPr>
          <w:p w:rsidR="00610A9B" w:rsidRPr="00965B20" w:rsidRDefault="00610A9B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3"/>
          </w:tcPr>
          <w:p w:rsidR="00610A9B" w:rsidRPr="00965B20" w:rsidRDefault="00610A9B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B97857" w:rsidRPr="00965B20" w:rsidTr="00CB54AE">
        <w:trPr>
          <w:trHeight w:val="135"/>
        </w:trPr>
        <w:tc>
          <w:tcPr>
            <w:tcW w:w="534" w:type="dxa"/>
            <w:vMerge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173D3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05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B97857" w:rsidRPr="000A782E" w:rsidRDefault="00B97857" w:rsidP="00B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(Г</w:t>
            </w:r>
            <w:r w:rsidRPr="000A782E">
              <w:rPr>
                <w:rFonts w:ascii="Times New Roman" w:hAnsi="Times New Roman"/>
                <w:sz w:val="24"/>
                <w:szCs w:val="24"/>
              </w:rPr>
              <w:t xml:space="preserve">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образования)</w:t>
            </w:r>
          </w:p>
        </w:tc>
        <w:tc>
          <w:tcPr>
            <w:tcW w:w="1701" w:type="dxa"/>
          </w:tcPr>
          <w:p w:rsidR="00B97857" w:rsidRPr="000A782E" w:rsidRDefault="00B97857" w:rsidP="00B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2E">
              <w:rPr>
                <w:rFonts w:ascii="Times New Roman" w:hAnsi="Times New Roman"/>
                <w:sz w:val="24"/>
                <w:szCs w:val="24"/>
              </w:rPr>
              <w:t>Заместитель руководи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782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(З</w:t>
            </w:r>
            <w:r w:rsidRPr="000A782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главы)</w:t>
            </w:r>
          </w:p>
        </w:tc>
        <w:tc>
          <w:tcPr>
            <w:tcW w:w="3118" w:type="dxa"/>
          </w:tcPr>
          <w:p w:rsidR="00B97857" w:rsidRPr="000A782E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Специалисты (ведущий специалист)</w:t>
            </w: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155" w:type="dxa"/>
          </w:tcPr>
          <w:p w:rsidR="00B97857" w:rsidRPr="00965B20" w:rsidRDefault="00B97857" w:rsidP="00173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Машины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лительные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ронные цифровые портативные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сой не более 10 кг для автоматичес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кой обработки данных ("лэп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топы", "ноут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буки", "сабноут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буки"). Пояснения по требуемой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дукции: ноутбуки, планшетные компьютеры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размер и тип экра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на, вес,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сора, частота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цессора, размер оперативной памяти, объем накопителя, тип жесткого диска, оптический привод, наличие модулей Wi-Fi, Bluetooth, поддержки 3G (UMTS), тип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адаптера, время работы, операцион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ная система,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установленное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граммное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чение, предельная цена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Машины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лительные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ронные цифровые прочие,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щие или не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жащие в одном корпусе одно или два из следующих устройств для автоматической обработки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ных: запоминаю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щие устройства, устройства ввода, устройства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о-дук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тип (моноблок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/системный блок и монитор), размер экрана/монитора, тип процессора, частота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сора, размер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ративной памяти, объем накопителя, тип жесткого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ка, оптический привод, тип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адаптера,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ционная система, предустановленное программное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печение,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дельная цена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Устройства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да/вывода данных, содержащие или не содержащие в одном корпусе запоминающие устройства.</w:t>
            </w:r>
          </w:p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ции: принтеры, сканеры,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(струйный/лазер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ный - для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тера/многофункционального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ства), разрешение сканирования (для сканера/многофункционального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ройства), цветность (цветной/черно-белый),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мальный формат, скорость печати/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сканирования, наличие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вой интерфейс, устройства чтения карт памяти и т.д.)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Аппаратура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дающая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диосвязи,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вещания и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видения.</w:t>
            </w:r>
          </w:p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фон), поддержи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ваемые стандарты, операционная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тема, время работы, метод управления (сенсорный/кнопочный), количество SIM-карт, наличие модулей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фейсов (Wi-Fi, Bluetooth, USB, GPS), стоимость годового владения оборудованием (включая договоры технической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держки,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сервисные договоры) из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чета на одного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нента (одну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цу трафика) 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ние всего срока службы, 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ная цена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2410" w:type="dxa"/>
          </w:tcPr>
          <w:p w:rsidR="00B97857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Цена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ретения средств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зи не более 15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одну единицу,  ежемесяч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ные расходы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связи не более 4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Style w:val="a6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701" w:type="dxa"/>
          </w:tcPr>
          <w:p w:rsidR="00B97857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Цена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ретения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связи не более </w:t>
            </w:r>
          </w:p>
          <w:p w:rsidR="00B97857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одну единицу,  ежемесячные расходы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 связи не более 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тыс. руб.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20">
              <w:rPr>
                <w:rStyle w:val="a6"/>
                <w:rFonts w:ascii="Times New Roman" w:eastAsia="Calibri" w:hAnsi="Times New Roman"/>
                <w:sz w:val="24"/>
                <w:szCs w:val="24"/>
              </w:rPr>
              <w:footnoteReference w:id="3"/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  <w:vMerge w:val="restart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155" w:type="dxa"/>
            <w:vMerge w:val="restart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</w:tcPr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теля,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ция, предельная цена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не более 200 лошадиных сил включи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/>
                <w:sz w:val="24"/>
                <w:szCs w:val="24"/>
              </w:rPr>
              <w:t xml:space="preserve">тельно   </w:t>
            </w: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не более 200 лошадиных сил включи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/>
                <w:sz w:val="24"/>
                <w:szCs w:val="24"/>
              </w:rPr>
              <w:t xml:space="preserve">тельно  </w:t>
            </w: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  <w:vMerge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57" w:rsidRPr="00845B45" w:rsidRDefault="00B97857" w:rsidP="00593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B97857" w:rsidRPr="00845B45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B45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05" w:type="dxa"/>
          </w:tcPr>
          <w:p w:rsidR="00B97857" w:rsidRPr="00845B45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B45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7857" w:rsidRPr="00845B45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B45">
              <w:rPr>
                <w:rFonts w:ascii="Times New Roman" w:hAnsi="Times New Roman"/>
                <w:sz w:val="24"/>
                <w:szCs w:val="24"/>
              </w:rPr>
              <w:t>не более 2,5 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857" w:rsidRPr="00845B45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2,0 млн. руб.</w:t>
            </w:r>
            <w:r w:rsidRPr="0084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Средства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транспортные для перевозки 10 человек и более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Средства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транспортные грузовые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для сиде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ния с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ческим каркасом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ральная;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бельный (искусственный)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  <w:tc>
          <w:tcPr>
            <w:tcW w:w="1701" w:type="dxa"/>
          </w:tcPr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ный) мех, искусственная замша (мик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ные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3118" w:type="dxa"/>
          </w:tcPr>
          <w:p w:rsidR="00B97857" w:rsidRPr="0078093B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фибра;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чения, ткань, нетканые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редельное значение – массив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весины  «ценных пород» (твердолист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венных); возможное значение - древесина хвойных и мягколиственных пород: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венница, сосна, ель</w:t>
            </w:r>
          </w:p>
        </w:tc>
        <w:tc>
          <w:tcPr>
            <w:tcW w:w="1701" w:type="dxa"/>
          </w:tcPr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венница, сосна, ель</w:t>
            </w:r>
          </w:p>
        </w:tc>
        <w:tc>
          <w:tcPr>
            <w:tcW w:w="3118" w:type="dxa"/>
          </w:tcPr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лиственных пород:</w:t>
            </w:r>
          </w:p>
          <w:p w:rsidR="00B97857" w:rsidRPr="00965B20" w:rsidRDefault="00B97857" w:rsidP="0053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326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ральная;</w:t>
            </w:r>
          </w:p>
          <w:p w:rsidR="00B97857" w:rsidRPr="00965B20" w:rsidRDefault="00B97857" w:rsidP="005326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ная кожа, мебельный (искусственный) мех, искусственная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  <w:tc>
          <w:tcPr>
            <w:tcW w:w="1701" w:type="dxa"/>
          </w:tcPr>
          <w:p w:rsidR="00B97857" w:rsidRPr="00965B20" w:rsidRDefault="00B97857" w:rsidP="005326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97857" w:rsidRPr="00965B20" w:rsidRDefault="00B97857" w:rsidP="005326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кусственная замша (мик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3118" w:type="dxa"/>
          </w:tcPr>
          <w:p w:rsidR="00B97857" w:rsidRPr="0078093B" w:rsidRDefault="00B97857" w:rsidP="005326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ное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чение -(микро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фибра); 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ные значения: ткань, нетканые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</w:p>
          <w:p w:rsidR="00B97857" w:rsidRPr="0078093B" w:rsidRDefault="00B97857" w:rsidP="005326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ческая для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сов,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тивных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ний, учебных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ведений,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дений культуры и т.п.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7857" w:rsidRPr="00965B20" w:rsidRDefault="00B97857" w:rsidP="0059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57" w:rsidRPr="00965B20" w:rsidTr="00CB54AE">
        <w:tc>
          <w:tcPr>
            <w:tcW w:w="534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857" w:rsidRPr="00965B20" w:rsidRDefault="00B97857" w:rsidP="00593A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155" w:type="dxa"/>
          </w:tcPr>
          <w:p w:rsidR="00B97857" w:rsidRPr="00965B20" w:rsidRDefault="00B97857" w:rsidP="00593AF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деревян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ная для офисов, административных помещений, учебных заведе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учреждений культуры и т.п.</w:t>
            </w:r>
          </w:p>
        </w:tc>
        <w:tc>
          <w:tcPr>
            <w:tcW w:w="2268" w:type="dxa"/>
          </w:tcPr>
          <w:p w:rsidR="00B97857" w:rsidRPr="00965B20" w:rsidRDefault="00B97857" w:rsidP="00593AF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857" w:rsidRPr="00965B20" w:rsidRDefault="00B97857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65B2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</w:t>
            </w:r>
            <w:r w:rsidRPr="00965B20">
              <w:rPr>
                <w:rFonts w:ascii="Times New Roman" w:hAnsi="Times New Roman"/>
                <w:sz w:val="24"/>
                <w:szCs w:val="24"/>
              </w:rPr>
              <w:lastRenderedPageBreak/>
              <w:t>ных пород</w:t>
            </w:r>
          </w:p>
        </w:tc>
        <w:tc>
          <w:tcPr>
            <w:tcW w:w="3118" w:type="dxa"/>
          </w:tcPr>
          <w:p w:rsidR="00B97857" w:rsidRPr="00965B20" w:rsidRDefault="0054635F" w:rsidP="00593A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65B20">
              <w:rPr>
                <w:rFonts w:ascii="Times New Roman" w:hAnsi="Times New Roman"/>
                <w:sz w:val="24"/>
                <w:szCs w:val="24"/>
              </w:rPr>
              <w:t>озмож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5B20">
              <w:rPr>
                <w:rFonts w:ascii="Times New Roman" w:hAnsi="Times New Roman"/>
                <w:sz w:val="24"/>
                <w:szCs w:val="24"/>
              </w:rPr>
              <w:t>ые</w:t>
            </w:r>
            <w:r w:rsidR="00B97857" w:rsidRPr="0096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B20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65B20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B97857" w:rsidRPr="00965B20">
              <w:rPr>
                <w:rFonts w:ascii="Times New Roman" w:hAnsi="Times New Roman"/>
                <w:sz w:val="24"/>
                <w:szCs w:val="24"/>
              </w:rPr>
              <w:t xml:space="preserve"> - древесина хвойных и мягко</w:t>
            </w:r>
            <w:r w:rsidR="00B97857">
              <w:rPr>
                <w:rFonts w:ascii="Times New Roman" w:hAnsi="Times New Roman"/>
                <w:sz w:val="24"/>
                <w:szCs w:val="24"/>
              </w:rPr>
              <w:t>-</w:t>
            </w:r>
            <w:r w:rsidR="00B97857" w:rsidRPr="00965B20">
              <w:rPr>
                <w:rFonts w:ascii="Times New Roman" w:hAnsi="Times New Roman"/>
                <w:sz w:val="24"/>
                <w:szCs w:val="24"/>
              </w:rPr>
              <w:t>лиственных пород</w:t>
            </w:r>
          </w:p>
        </w:tc>
      </w:tr>
    </w:tbl>
    <w:p w:rsidR="00610A9B" w:rsidRDefault="00610A9B" w:rsidP="00DD47B0"/>
    <w:sectPr w:rsidR="00610A9B" w:rsidSect="00E16D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56" w:rsidRDefault="00791A56" w:rsidP="00610A9B">
      <w:pPr>
        <w:spacing w:after="0" w:line="240" w:lineRule="auto"/>
      </w:pPr>
      <w:r>
        <w:separator/>
      </w:r>
    </w:p>
  </w:endnote>
  <w:endnote w:type="continuationSeparator" w:id="1">
    <w:p w:rsidR="00791A56" w:rsidRDefault="00791A56" w:rsidP="0061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56" w:rsidRDefault="00791A56" w:rsidP="00610A9B">
      <w:pPr>
        <w:spacing w:after="0" w:line="240" w:lineRule="auto"/>
      </w:pPr>
      <w:r>
        <w:separator/>
      </w:r>
    </w:p>
  </w:footnote>
  <w:footnote w:type="continuationSeparator" w:id="1">
    <w:p w:rsidR="00791A56" w:rsidRDefault="00791A56" w:rsidP="00610A9B">
      <w:pPr>
        <w:spacing w:after="0" w:line="240" w:lineRule="auto"/>
      </w:pPr>
      <w:r>
        <w:continuationSeparator/>
      </w:r>
    </w:p>
  </w:footnote>
  <w:footnote w:id="2">
    <w:p w:rsidR="00B97857" w:rsidRPr="005B7469" w:rsidRDefault="00B97857" w:rsidP="00610A9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6"/>
          <w:rFonts w:eastAsia="Calibri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97857" w:rsidRDefault="00B97857" w:rsidP="00610A9B">
      <w:pPr>
        <w:pStyle w:val="a4"/>
        <w:spacing w:line="240" w:lineRule="exact"/>
      </w:pPr>
    </w:p>
  </w:footnote>
  <w:footnote w:id="3">
    <w:p w:rsidR="00B97857" w:rsidRPr="005B7469" w:rsidRDefault="00B97857" w:rsidP="00610A9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6"/>
          <w:rFonts w:eastAsia="Calibri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97857" w:rsidRDefault="00B97857" w:rsidP="00610A9B">
      <w:pPr>
        <w:pStyle w:val="a4"/>
        <w:spacing w:line="240" w:lineRule="exac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567"/>
    <w:rsid w:val="00031DC6"/>
    <w:rsid w:val="000350AA"/>
    <w:rsid w:val="000C2803"/>
    <w:rsid w:val="00113FE1"/>
    <w:rsid w:val="001168E7"/>
    <w:rsid w:val="00173D35"/>
    <w:rsid w:val="001A0871"/>
    <w:rsid w:val="001A5256"/>
    <w:rsid w:val="001D0C9E"/>
    <w:rsid w:val="00233488"/>
    <w:rsid w:val="00281BF8"/>
    <w:rsid w:val="002A232D"/>
    <w:rsid w:val="002C4CF8"/>
    <w:rsid w:val="00337164"/>
    <w:rsid w:val="003939F8"/>
    <w:rsid w:val="003E0026"/>
    <w:rsid w:val="003F6849"/>
    <w:rsid w:val="00497F41"/>
    <w:rsid w:val="004A259B"/>
    <w:rsid w:val="004C4C4E"/>
    <w:rsid w:val="0050443F"/>
    <w:rsid w:val="005224AE"/>
    <w:rsid w:val="0053182C"/>
    <w:rsid w:val="00532612"/>
    <w:rsid w:val="00544921"/>
    <w:rsid w:val="0054635F"/>
    <w:rsid w:val="00571EF7"/>
    <w:rsid w:val="00576B3B"/>
    <w:rsid w:val="005A304B"/>
    <w:rsid w:val="005D3F0E"/>
    <w:rsid w:val="0060299A"/>
    <w:rsid w:val="00602ADE"/>
    <w:rsid w:val="00610A9B"/>
    <w:rsid w:val="00616BB1"/>
    <w:rsid w:val="006F1524"/>
    <w:rsid w:val="00702180"/>
    <w:rsid w:val="00706598"/>
    <w:rsid w:val="00774720"/>
    <w:rsid w:val="00791A56"/>
    <w:rsid w:val="00865A92"/>
    <w:rsid w:val="00871585"/>
    <w:rsid w:val="00880A63"/>
    <w:rsid w:val="008838DC"/>
    <w:rsid w:val="008C1BC7"/>
    <w:rsid w:val="00970023"/>
    <w:rsid w:val="009E270F"/>
    <w:rsid w:val="00A011EC"/>
    <w:rsid w:val="00A340F0"/>
    <w:rsid w:val="00A86BEB"/>
    <w:rsid w:val="00AB0410"/>
    <w:rsid w:val="00B01861"/>
    <w:rsid w:val="00B379CB"/>
    <w:rsid w:val="00B8064C"/>
    <w:rsid w:val="00B86000"/>
    <w:rsid w:val="00B97857"/>
    <w:rsid w:val="00BA224C"/>
    <w:rsid w:val="00C51FB7"/>
    <w:rsid w:val="00C9443D"/>
    <w:rsid w:val="00CB54AE"/>
    <w:rsid w:val="00D016E5"/>
    <w:rsid w:val="00D146A8"/>
    <w:rsid w:val="00D32586"/>
    <w:rsid w:val="00D50664"/>
    <w:rsid w:val="00D92AB8"/>
    <w:rsid w:val="00D958C7"/>
    <w:rsid w:val="00DC5567"/>
    <w:rsid w:val="00DD47B0"/>
    <w:rsid w:val="00DD5664"/>
    <w:rsid w:val="00DD6899"/>
    <w:rsid w:val="00E16DA3"/>
    <w:rsid w:val="00E40ED8"/>
    <w:rsid w:val="00E45574"/>
    <w:rsid w:val="00E46883"/>
    <w:rsid w:val="00E57AF2"/>
    <w:rsid w:val="00EA2845"/>
    <w:rsid w:val="00EB5EFE"/>
    <w:rsid w:val="00EC3120"/>
    <w:rsid w:val="00EC79C4"/>
    <w:rsid w:val="00ED5024"/>
    <w:rsid w:val="00F2106A"/>
    <w:rsid w:val="00F64EB7"/>
    <w:rsid w:val="00F95791"/>
    <w:rsid w:val="00FC4972"/>
    <w:rsid w:val="00FD0E86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567"/>
    <w:pPr>
      <w:spacing w:after="0" w:line="240" w:lineRule="auto"/>
      <w:ind w:left="567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10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10A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0A9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10A9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4A25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A259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A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2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07D5DC6014089EF907BA195BCCF63EBFAE0A9A2FD68750DD1FB184672D238142BC4404433DDEfCG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907D5DC6014089EF907BA195BCCF63EB0AD089E28D68750DD1FB184672D238142BC44f0G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5741B0C26BA5C6EF9972346BD73D4D58676C1E82F48BD6A808D43009XCI2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eobrazhenka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CS</cp:lastModifiedBy>
  <cp:revision>49</cp:revision>
  <cp:lastPrinted>2015-12-11T11:48:00Z</cp:lastPrinted>
  <dcterms:created xsi:type="dcterms:W3CDTF">2015-10-21T05:33:00Z</dcterms:created>
  <dcterms:modified xsi:type="dcterms:W3CDTF">2015-12-11T11:56:00Z</dcterms:modified>
</cp:coreProperties>
</file>