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4F" w:rsidRDefault="002A6E0C">
      <w:pPr>
        <w:spacing w:after="0" w:line="100" w:lineRule="atLeast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75pt;margin-top:1.75pt;width:54.05pt;height:1in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615275068" r:id="rId7"/>
        </w:pict>
      </w:r>
    </w:p>
    <w:p w:rsidR="00552EC4" w:rsidRDefault="000F26BF" w:rsidP="00552EC4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</w:t>
      </w:r>
    </w:p>
    <w:p w:rsidR="009A294F" w:rsidRPr="00552EC4" w:rsidRDefault="0081103E" w:rsidP="00552EC4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9A294F" w:rsidRDefault="00552EC4" w:rsidP="00552EC4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ПРЕОБРАЖЕНСКОГО</w:t>
      </w:r>
      <w:r w:rsidR="0081103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9A294F" w:rsidRDefault="0081103E" w:rsidP="00552EC4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9A294F" w:rsidRDefault="0081103E" w:rsidP="00552EC4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9A294F" w:rsidRDefault="009A294F" w:rsidP="000F26BF">
      <w:pPr>
        <w:spacing w:after="0" w:line="240" w:lineRule="auto"/>
        <w:ind w:left="3384"/>
      </w:pPr>
    </w:p>
    <w:p w:rsidR="009A294F" w:rsidRDefault="0081103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A294F" w:rsidRDefault="009A294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94F" w:rsidRDefault="00552EC4">
      <w:pPr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 </w:t>
      </w:r>
      <w:r w:rsidR="007D2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марта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11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 года №</w:t>
      </w:r>
      <w:r w:rsidR="007D2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</w:t>
      </w:r>
      <w:r w:rsidR="00811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294F" w:rsidRDefault="009A294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94F" w:rsidRDefault="0081103E" w:rsidP="000F26BF">
      <w:pPr>
        <w:tabs>
          <w:tab w:val="left" w:pos="7938"/>
        </w:tabs>
        <w:spacing w:after="0" w:line="240" w:lineRule="auto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9A294F" w:rsidRDefault="00552EC4" w:rsidP="000F26BF">
      <w:pPr>
        <w:tabs>
          <w:tab w:val="left" w:pos="7938"/>
        </w:tabs>
        <w:spacing w:after="0" w:line="240" w:lineRule="auto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Преображенского</w:t>
      </w:r>
      <w:r w:rsidR="00811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9A294F" w:rsidRDefault="00552EC4" w:rsidP="000F26BF">
      <w:pPr>
        <w:tabs>
          <w:tab w:val="left" w:pos="7938"/>
        </w:tabs>
        <w:spacing w:after="0" w:line="240" w:lineRule="auto"/>
        <w:ind w:right="113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17 октября</w:t>
      </w:r>
      <w:r w:rsidR="00811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2012 года № 39 « </w:t>
      </w:r>
      <w:r w:rsidR="00811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предоставление муниципальной услуги  « Предоставление  имущества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Преображенского</w:t>
      </w:r>
      <w:r w:rsidR="00811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муниципального образования в аренду </w:t>
      </w:r>
    </w:p>
    <w:p w:rsidR="009A294F" w:rsidRDefault="0081103E" w:rsidP="000F26BF">
      <w:pPr>
        <w:tabs>
          <w:tab w:val="left" w:pos="7938"/>
        </w:tabs>
        <w:spacing w:after="0" w:line="240" w:lineRule="auto"/>
        <w:ind w:right="1132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безвозмездное  пользование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A294F" w:rsidRDefault="009A294F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294F" w:rsidRDefault="000F26BF" w:rsidP="000F26B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1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27декабря 2018 года № 572-ФЗ «О внесении изменений в статью 17.1 Федерального закона «О защите конкуренции», руководствуясь </w:t>
      </w:r>
      <w:r w:rsidR="0081103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52EC4">
        <w:rPr>
          <w:rFonts w:ascii="Times New Roman" w:hAnsi="Times New Roman" w:cs="Times New Roman"/>
          <w:sz w:val="28"/>
          <w:szCs w:val="28"/>
        </w:rPr>
        <w:t>Преображенского</w:t>
      </w:r>
      <w:r w:rsidR="0081103E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Пугачевского муниципального района Саратовской области, администрация </w:t>
      </w:r>
      <w:r w:rsidR="00552EC4">
        <w:rPr>
          <w:rFonts w:ascii="Times New Roman" w:hAnsi="Times New Roman" w:cs="Times New Roman"/>
          <w:sz w:val="28"/>
          <w:szCs w:val="28"/>
        </w:rPr>
        <w:t>Преображенского</w:t>
      </w:r>
      <w:r w:rsidR="0081103E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ПОСТАНОВЛЯЕТ</w:t>
      </w:r>
      <w:r w:rsidR="0081103E">
        <w:rPr>
          <w:sz w:val="28"/>
          <w:szCs w:val="28"/>
        </w:rPr>
        <w:t>:</w:t>
      </w:r>
    </w:p>
    <w:p w:rsidR="009A294F" w:rsidRDefault="000F26BF" w:rsidP="000F26BF">
      <w:pPr>
        <w:tabs>
          <w:tab w:val="left" w:pos="793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1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постановление администрации </w:t>
      </w:r>
      <w:r w:rsidR="00552EC4">
        <w:rPr>
          <w:rFonts w:ascii="Times New Roman" w:hAnsi="Times New Roman" w:cs="Times New Roman"/>
          <w:sz w:val="28"/>
          <w:szCs w:val="28"/>
        </w:rPr>
        <w:t>Преображенского</w:t>
      </w:r>
      <w:r w:rsidR="0081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E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от 17 октября</w:t>
      </w:r>
      <w:r w:rsidR="0081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№ 39 «</w:t>
      </w:r>
      <w:r w:rsidR="0081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предоставление муниципальной услуги «Предоставление  имущества </w:t>
      </w:r>
      <w:r w:rsidR="0055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Преображенского</w:t>
      </w:r>
      <w:r w:rsidR="0081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в аренду или безвозмездное пользование</w:t>
      </w:r>
      <w:r w:rsidR="0081103E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»  </w:t>
      </w:r>
      <w:r w:rsidR="00811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A294F" w:rsidRDefault="0081103E" w:rsidP="000F26BF">
      <w:pPr>
        <w:pStyle w:val="ConsPlusNormal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в раздел  «Принятие решения о предоставлении имущества </w:t>
      </w:r>
      <w:r w:rsidR="00552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аренду или безвозмездное пользование» </w:t>
      </w:r>
      <w:r>
        <w:rPr>
          <w:rFonts w:ascii="Times New Roman" w:hAnsi="Times New Roman" w:cs="Times New Roman"/>
          <w:sz w:val="28"/>
          <w:szCs w:val="28"/>
        </w:rPr>
        <w:t xml:space="preserve"> добавить  пункт 29.6  следующего содержания:</w:t>
      </w:r>
    </w:p>
    <w:p w:rsidR="000F26BF" w:rsidRDefault="0081103E" w:rsidP="000F26B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29.6. При заключении и (или) исполнении договоров, указанных в частях 3.1. (а именно договоров аренды в отношении муниципального имущества муниципальных образовательных организаций, являющихся бюджетными учреждениями, автономными учреждениями бюджетных и автономных научных учреждений) и 3.2. (договоров аренды договоров безвозмездного пользования в отношении муниципального имущества муниципальных организаций, осуществляющих образовательную деятельность) статьи 17.1 Федерального закона «О защите конкуренции их </w:t>
      </w:r>
    </w:p>
    <w:p w:rsidR="000F26BF" w:rsidRDefault="000F26BF" w:rsidP="000F26B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6BF" w:rsidRDefault="000F26BF" w:rsidP="000F26B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6BF" w:rsidRDefault="000F26BF" w:rsidP="000F26B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6BF" w:rsidRDefault="000F26BF" w:rsidP="000F26BF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294F" w:rsidRDefault="0081103E" w:rsidP="000F26BF">
      <w:pPr>
        <w:pStyle w:val="ConsPlusNormal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цена может быть увеличена по соглашению сторон в порядке, установленном договором.</w:t>
      </w:r>
    </w:p>
    <w:p w:rsidR="009A294F" w:rsidRDefault="0081103E" w:rsidP="000F26BF">
      <w:pPr>
        <w:pStyle w:val="ConsPlusNormal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истечении срока договора аренды муниципального имущества, заключенного по результатам проведения торгов или без их проведения в соответствии с законодательством Российской Федерации, за исключением случаев, указанных в части 2 статьи 17.1 Федерального закона «О защите конкуренции», заключение такого договора на новый срок с арендатором, надлежащим </w:t>
      </w:r>
      <w:r w:rsidR="000F26BF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 при одновременном соблюден</w:t>
      </w:r>
      <w:r w:rsidR="000F26BF">
        <w:rPr>
          <w:rFonts w:ascii="Times New Roman" w:hAnsi="Times New Roman" w:cs="Times New Roman"/>
          <w:sz w:val="28"/>
          <w:szCs w:val="28"/>
        </w:rPr>
        <w:t xml:space="preserve">ии условий, предусмотренных в части </w:t>
      </w:r>
      <w:r>
        <w:rPr>
          <w:rFonts w:ascii="Times New Roman" w:hAnsi="Times New Roman" w:cs="Times New Roman"/>
          <w:sz w:val="28"/>
          <w:szCs w:val="28"/>
        </w:rPr>
        <w:t>9 указанной статьи Федерального закона «О защите конкуренции».</w:t>
      </w:r>
    </w:p>
    <w:p w:rsidR="009A294F" w:rsidRDefault="000F26BF" w:rsidP="000F26BF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="0081103E">
        <w:rPr>
          <w:rFonts w:ascii="Times New Roman" w:hAnsi="Times New Roman"/>
          <w:sz w:val="28"/>
          <w:szCs w:val="28"/>
        </w:rPr>
        <w:t>Опубликовать  настоящее постанов</w:t>
      </w:r>
      <w:r w:rsidR="00552EC4">
        <w:rPr>
          <w:rFonts w:ascii="Times New Roman" w:hAnsi="Times New Roman"/>
          <w:sz w:val="28"/>
          <w:szCs w:val="28"/>
        </w:rPr>
        <w:t>ление в «Информационном сборник</w:t>
      </w:r>
      <w:r w:rsidR="0081103E">
        <w:rPr>
          <w:rFonts w:ascii="Times New Roman" w:hAnsi="Times New Roman"/>
          <w:sz w:val="28"/>
          <w:szCs w:val="28"/>
        </w:rPr>
        <w:t xml:space="preserve">е» </w:t>
      </w:r>
      <w:r w:rsidR="00552EC4">
        <w:rPr>
          <w:rFonts w:ascii="Times New Roman" w:hAnsi="Times New Roman"/>
          <w:sz w:val="28"/>
          <w:szCs w:val="28"/>
        </w:rPr>
        <w:t>Преображенского</w:t>
      </w:r>
      <w:r w:rsidR="0081103E">
        <w:rPr>
          <w:rFonts w:ascii="Times New Roman" w:hAnsi="Times New Roman"/>
          <w:sz w:val="28"/>
          <w:szCs w:val="28"/>
        </w:rPr>
        <w:t xml:space="preserve"> муниципального образования Пугачевского муниципального района и разместить на официальном сайте администрации в сети Интернет.</w:t>
      </w:r>
    </w:p>
    <w:p w:rsidR="009A294F" w:rsidRDefault="000F26BF" w:rsidP="000F26BF">
      <w:pPr>
        <w:spacing w:after="0" w:line="240" w:lineRule="auto"/>
        <w:jc w:val="both"/>
        <w:rPr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1103E">
        <w:rPr>
          <w:rFonts w:ascii="Times New Roman" w:hAnsi="Times New Roman"/>
          <w:sz w:val="28"/>
          <w:szCs w:val="28"/>
          <w:lang w:eastAsia="ru-RU"/>
        </w:rPr>
        <w:t>3</w:t>
      </w:r>
      <w:r w:rsidR="0081103E">
        <w:rPr>
          <w:rStyle w:val="s102"/>
          <w:rFonts w:ascii="Times New Roman" w:hAnsi="Times New Roman"/>
          <w:b w:val="0"/>
          <w:color w:val="000000"/>
          <w:sz w:val="28"/>
          <w:szCs w:val="28"/>
        </w:rPr>
        <w:t xml:space="preserve">. Настоящее постановление вступает в силу </w:t>
      </w:r>
      <w:r w:rsidR="0081103E">
        <w:rPr>
          <w:rFonts w:ascii="Times New Roman" w:hAnsi="Times New Roman"/>
          <w:sz w:val="28"/>
          <w:szCs w:val="28"/>
        </w:rPr>
        <w:t xml:space="preserve">со дня его официального опубликования. </w:t>
      </w:r>
    </w:p>
    <w:p w:rsidR="009A294F" w:rsidRDefault="009A294F" w:rsidP="000F26BF">
      <w:pPr>
        <w:spacing w:after="0" w:line="240" w:lineRule="auto"/>
        <w:jc w:val="both"/>
        <w:rPr>
          <w:color w:val="000000"/>
          <w:spacing w:val="1"/>
          <w:sz w:val="28"/>
          <w:szCs w:val="28"/>
        </w:rPr>
      </w:pPr>
    </w:p>
    <w:p w:rsidR="009A294F" w:rsidRDefault="009A294F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</w:p>
    <w:p w:rsidR="009A294F" w:rsidRDefault="0081103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552EC4">
        <w:rPr>
          <w:rFonts w:ascii="Times New Roman" w:hAnsi="Times New Roman" w:cs="Times New Roman"/>
          <w:b/>
          <w:sz w:val="28"/>
          <w:szCs w:val="28"/>
        </w:rPr>
        <w:t>Преображенского</w:t>
      </w:r>
    </w:p>
    <w:p w:rsidR="009A294F" w:rsidRDefault="0081103E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</w:t>
      </w:r>
      <w:r w:rsidR="00552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М.Т.Мартынов</w:t>
      </w:r>
    </w:p>
    <w:sectPr w:rsidR="009A294F" w:rsidSect="009A294F">
      <w:footerReference w:type="default" r:id="rId8"/>
      <w:pgSz w:w="11906" w:h="16838"/>
      <w:pgMar w:top="284" w:right="851" w:bottom="567" w:left="1701" w:header="0" w:footer="0" w:gutter="0"/>
      <w:cols w:space="720"/>
      <w:formProt w:val="0"/>
      <w:docGrid w:linePitch="360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175" w:rsidRDefault="00C10175" w:rsidP="009A294F">
      <w:pPr>
        <w:spacing w:after="0" w:line="240" w:lineRule="auto"/>
      </w:pPr>
      <w:r>
        <w:separator/>
      </w:r>
    </w:p>
  </w:endnote>
  <w:endnote w:type="continuationSeparator" w:id="1">
    <w:p w:rsidR="00C10175" w:rsidRDefault="00C10175" w:rsidP="009A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327304"/>
      <w:docPartObj>
        <w:docPartGallery w:val="Page Numbers (Bottom of Page)"/>
        <w:docPartUnique/>
      </w:docPartObj>
    </w:sdtPr>
    <w:sdtContent>
      <w:p w:rsidR="009A294F" w:rsidRDefault="002A6E0C">
        <w:pPr>
          <w:pStyle w:val="Footer"/>
          <w:jc w:val="right"/>
        </w:pPr>
        <w:r>
          <w:fldChar w:fldCharType="begin"/>
        </w:r>
        <w:r w:rsidR="0081103E">
          <w:instrText>PAGE</w:instrText>
        </w:r>
        <w:r>
          <w:fldChar w:fldCharType="separate"/>
        </w:r>
        <w:r w:rsidR="007D2057">
          <w:rPr>
            <w:noProof/>
          </w:rPr>
          <w:t>1</w:t>
        </w:r>
        <w:r>
          <w:fldChar w:fldCharType="end"/>
        </w:r>
      </w:p>
    </w:sdtContent>
  </w:sdt>
  <w:p w:rsidR="009A294F" w:rsidRDefault="009A29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175" w:rsidRDefault="00C10175" w:rsidP="009A294F">
      <w:pPr>
        <w:spacing w:after="0" w:line="240" w:lineRule="auto"/>
      </w:pPr>
      <w:r>
        <w:separator/>
      </w:r>
    </w:p>
  </w:footnote>
  <w:footnote w:type="continuationSeparator" w:id="1">
    <w:p w:rsidR="00C10175" w:rsidRDefault="00C10175" w:rsidP="009A2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294F"/>
    <w:rsid w:val="000F26BF"/>
    <w:rsid w:val="00103B56"/>
    <w:rsid w:val="002A6E0C"/>
    <w:rsid w:val="00552EC4"/>
    <w:rsid w:val="007D2057"/>
    <w:rsid w:val="0081103E"/>
    <w:rsid w:val="009A294F"/>
    <w:rsid w:val="00B93DC8"/>
    <w:rsid w:val="00C1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57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qFormat/>
    <w:rsid w:val="00217057"/>
    <w:rPr>
      <w:b/>
      <w:bCs/>
      <w:color w:val="000080"/>
    </w:rPr>
  </w:style>
  <w:style w:type="character" w:customStyle="1" w:styleId="a4">
    <w:name w:val="Верхний колонтитул Знак"/>
    <w:basedOn w:val="a0"/>
    <w:uiPriority w:val="99"/>
    <w:semiHidden/>
    <w:qFormat/>
    <w:rsid w:val="007F407B"/>
    <w:rPr>
      <w:rFonts w:ascii="Calibri" w:eastAsia="SimSun" w:hAnsi="Calibri" w:cs="Calibri"/>
      <w:color w:val="00000A"/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7F407B"/>
    <w:rPr>
      <w:rFonts w:ascii="Calibri" w:eastAsia="SimSun" w:hAnsi="Calibri" w:cs="Calibri"/>
      <w:color w:val="00000A"/>
      <w:lang w:eastAsia="en-US"/>
    </w:rPr>
  </w:style>
  <w:style w:type="paragraph" w:customStyle="1" w:styleId="a6">
    <w:name w:val="Заголовок"/>
    <w:basedOn w:val="a"/>
    <w:next w:val="a7"/>
    <w:qFormat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17057"/>
    <w:pPr>
      <w:spacing w:after="120"/>
    </w:pPr>
  </w:style>
  <w:style w:type="paragraph" w:styleId="a8">
    <w:name w:val="List"/>
    <w:basedOn w:val="a7"/>
    <w:rsid w:val="00217057"/>
    <w:rPr>
      <w:rFonts w:cs="Mangal"/>
    </w:rPr>
  </w:style>
  <w:style w:type="paragraph" w:customStyle="1" w:styleId="Caption">
    <w:name w:val="Caption"/>
    <w:basedOn w:val="a"/>
    <w:qFormat/>
    <w:rsid w:val="009A29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17057"/>
    <w:pPr>
      <w:suppressLineNumbers/>
    </w:pPr>
    <w:rPr>
      <w:rFonts w:cs="Mangal"/>
    </w:rPr>
  </w:style>
  <w:style w:type="paragraph" w:styleId="aa">
    <w:name w:val="Title"/>
    <w:basedOn w:val="a"/>
    <w:qFormat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qFormat/>
    <w:rsid w:val="00217057"/>
    <w:pPr>
      <w:suppressAutoHyphens/>
      <w:spacing w:line="100" w:lineRule="atLeast"/>
    </w:pPr>
    <w:rPr>
      <w:rFonts w:ascii="Arial" w:eastAsia="SimSun" w:hAnsi="Arial" w:cs="Arial"/>
      <w:color w:val="00000A"/>
      <w:sz w:val="20"/>
      <w:szCs w:val="20"/>
      <w:lang w:eastAsia="en-US"/>
    </w:rPr>
  </w:style>
  <w:style w:type="paragraph" w:styleId="ab">
    <w:name w:val="Balloon Text"/>
    <w:basedOn w:val="a"/>
    <w:qFormat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217057"/>
    <w:pPr>
      <w:suppressAutoHyphens/>
      <w:spacing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ad">
    <w:name w:val="Normal (Web)"/>
    <w:basedOn w:val="a"/>
    <w:uiPriority w:val="99"/>
    <w:semiHidden/>
    <w:unhideWhenUsed/>
    <w:qFormat/>
    <w:rsid w:val="005701E2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uiPriority w:val="99"/>
    <w:semiHidden/>
    <w:unhideWhenUsed/>
    <w:rsid w:val="007F407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7F407B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491</Words>
  <Characters>2800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dc:description/>
  <cp:lastModifiedBy>CS</cp:lastModifiedBy>
  <cp:revision>51</cp:revision>
  <cp:lastPrinted>2019-03-28T06:44:00Z</cp:lastPrinted>
  <dcterms:created xsi:type="dcterms:W3CDTF">2016-11-18T08:26:00Z</dcterms:created>
  <dcterms:modified xsi:type="dcterms:W3CDTF">2019-03-28T06:44:00Z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