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41" w:rsidRDefault="00DB0FDE">
      <w:pPr>
        <w:spacing w:after="0" w:line="100" w:lineRule="atLeast"/>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22.8pt;width:54pt;height:66.1pt;z-index:251658240;visibility:visible;mso-wrap-edited:f">
            <v:imagedata r:id="rId6" o:title="" gain="142470f" blacklevel="-9830f" grayscale="t"/>
            <w10:wrap type="topAndBottom" anchorx="page"/>
          </v:shape>
          <o:OLEObject Type="Embed" ProgID="Word.Picture.8" ShapeID="_x0000_s1026" DrawAspect="Content" ObjectID="_1597479005" r:id="rId7"/>
        </w:pict>
      </w:r>
    </w:p>
    <w:p w:rsidR="00AF4D41" w:rsidRDefault="00AF4D41">
      <w:pPr>
        <w:spacing w:after="0"/>
        <w:jc w:val="right"/>
      </w:pPr>
    </w:p>
    <w:p w:rsidR="00AF4D41" w:rsidRDefault="004568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AF4D41" w:rsidRDefault="00B51065">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4568E3">
        <w:rPr>
          <w:rFonts w:ascii="Times New Roman" w:hAnsi="Times New Roman" w:cs="Times New Roman"/>
          <w:b/>
          <w:bCs/>
          <w:sz w:val="28"/>
          <w:szCs w:val="28"/>
        </w:rPr>
        <w:t xml:space="preserve"> МУНИЦИПАЛЬНОГО ОБРАЗОВАНИЯ </w:t>
      </w:r>
    </w:p>
    <w:p w:rsidR="00AF4D41" w:rsidRDefault="004568E3">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AF4D41" w:rsidRDefault="004568E3">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AF4D41" w:rsidRDefault="00AF4D41">
      <w:pPr>
        <w:spacing w:after="0" w:line="240" w:lineRule="exact"/>
        <w:ind w:left="3384"/>
      </w:pPr>
    </w:p>
    <w:p w:rsidR="00AF4D41" w:rsidRDefault="004568E3">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AF4D41" w:rsidRDefault="00AF4D41">
      <w:pPr>
        <w:spacing w:after="0" w:line="100" w:lineRule="atLeast"/>
        <w:jc w:val="center"/>
        <w:rPr>
          <w:rFonts w:ascii="Times New Roman" w:eastAsia="Times New Roman" w:hAnsi="Times New Roman" w:cs="Times New Roman"/>
          <w:b/>
          <w:sz w:val="28"/>
          <w:szCs w:val="28"/>
          <w:lang w:eastAsia="ru-RU"/>
        </w:rPr>
      </w:pPr>
    </w:p>
    <w:p w:rsidR="00AF4D41" w:rsidRDefault="00D22920">
      <w:pPr>
        <w:spacing w:after="0" w:line="100" w:lineRule="atLeast"/>
        <w:jc w:val="center"/>
      </w:pPr>
      <w:r>
        <w:rPr>
          <w:rFonts w:ascii="Times New Roman" w:eastAsia="Times New Roman" w:hAnsi="Times New Roman" w:cs="Times New Roman"/>
          <w:b/>
          <w:sz w:val="28"/>
          <w:szCs w:val="28"/>
          <w:lang w:eastAsia="ru-RU"/>
        </w:rPr>
        <w:t>от   30 августа</w:t>
      </w:r>
      <w:r w:rsidR="004568E3">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52</w:t>
      </w:r>
    </w:p>
    <w:p w:rsidR="00AF4D41" w:rsidRDefault="00AF4D41">
      <w:pPr>
        <w:spacing w:after="0" w:line="100" w:lineRule="atLeast"/>
        <w:jc w:val="center"/>
        <w:rPr>
          <w:rFonts w:ascii="Times New Roman" w:eastAsia="Times New Roman" w:hAnsi="Times New Roman" w:cs="Times New Roman"/>
          <w:b/>
          <w:sz w:val="28"/>
          <w:szCs w:val="28"/>
          <w:lang w:eastAsia="ru-RU"/>
        </w:rPr>
      </w:pPr>
    </w:p>
    <w:p w:rsidR="00AF4D41" w:rsidRDefault="004568E3">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 в постановление администрации</w:t>
      </w:r>
    </w:p>
    <w:p w:rsidR="00AF4D41" w:rsidRDefault="00B51065">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Преображенского</w:t>
      </w:r>
      <w:r w:rsidR="004568E3">
        <w:rPr>
          <w:rFonts w:ascii="Times New Roman" w:eastAsia="Times New Roman" w:hAnsi="Times New Roman" w:cs="Times New Roman"/>
          <w:b/>
          <w:sz w:val="28"/>
          <w:szCs w:val="28"/>
          <w:lang w:eastAsia="ru-RU"/>
        </w:rPr>
        <w:t xml:space="preserve"> муниципального образования </w:t>
      </w:r>
    </w:p>
    <w:p w:rsidR="00AF4D41" w:rsidRDefault="00B51065">
      <w:pPr>
        <w:spacing w:after="0" w:line="240" w:lineRule="auto"/>
      </w:pPr>
      <w:r>
        <w:rPr>
          <w:rFonts w:ascii="Times New Roman" w:eastAsia="Times New Roman" w:hAnsi="Times New Roman" w:cs="Times New Roman"/>
          <w:b/>
          <w:sz w:val="28"/>
          <w:szCs w:val="28"/>
          <w:lang w:eastAsia="ru-RU"/>
        </w:rPr>
        <w:t>от 17 октября 2012 года № 3</w:t>
      </w:r>
      <w:r w:rsidR="004568E3">
        <w:rPr>
          <w:rFonts w:ascii="Times New Roman" w:eastAsia="Times New Roman" w:hAnsi="Times New Roman" w:cs="Times New Roman"/>
          <w:b/>
          <w:sz w:val="28"/>
          <w:szCs w:val="28"/>
          <w:lang w:eastAsia="ru-RU"/>
        </w:rPr>
        <w:t>5 «</w:t>
      </w:r>
      <w:r w:rsidR="004568E3">
        <w:rPr>
          <w:rFonts w:ascii="Times New Roman" w:hAnsi="Times New Roman" w:cs="Times New Roman"/>
          <w:b/>
          <w:sz w:val="28"/>
          <w:szCs w:val="28"/>
        </w:rPr>
        <w:t xml:space="preserve">Об утверждении </w:t>
      </w:r>
    </w:p>
    <w:p w:rsidR="00AF4D41" w:rsidRDefault="004568E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административного регламента по предоставлению </w:t>
      </w:r>
    </w:p>
    <w:p w:rsidR="00AF4D41" w:rsidRDefault="004568E3">
      <w:pPr>
        <w:spacing w:after="0" w:line="240" w:lineRule="auto"/>
      </w:pPr>
      <w:r>
        <w:rPr>
          <w:rFonts w:ascii="Times New Roman" w:hAnsi="Times New Roman" w:cs="Times New Roman"/>
          <w:b/>
          <w:sz w:val="28"/>
          <w:szCs w:val="28"/>
        </w:rPr>
        <w:t>муниципальной услуги «Выдача акта обследования</w:t>
      </w:r>
    </w:p>
    <w:p w:rsidR="00AF4D41" w:rsidRDefault="004568E3">
      <w:pPr>
        <w:spacing w:after="0" w:line="240" w:lineRule="auto"/>
      </w:pPr>
      <w:r>
        <w:rPr>
          <w:rFonts w:ascii="Times New Roman" w:hAnsi="Times New Roman" w:cs="Times New Roman"/>
          <w:b/>
          <w:sz w:val="28"/>
          <w:szCs w:val="28"/>
        </w:rPr>
        <w:t>жилищно-бытовых условий »</w:t>
      </w:r>
    </w:p>
    <w:p w:rsidR="00AF4D41" w:rsidRDefault="00AF4D41">
      <w:pPr>
        <w:tabs>
          <w:tab w:val="left" w:pos="7938"/>
        </w:tabs>
        <w:spacing w:after="0" w:line="100" w:lineRule="atLeast"/>
        <w:ind w:right="1132"/>
        <w:rPr>
          <w:rFonts w:ascii="Times New Roman" w:eastAsia="Times New Roman" w:hAnsi="Times New Roman" w:cs="Times New Roman"/>
          <w:b/>
          <w:bCs/>
          <w:color w:val="000000"/>
          <w:sz w:val="28"/>
          <w:szCs w:val="28"/>
          <w:lang w:eastAsia="ru-RU"/>
        </w:rPr>
      </w:pPr>
    </w:p>
    <w:p w:rsidR="00AF4D41" w:rsidRDefault="004568E3">
      <w:pPr>
        <w:spacing w:after="0" w:line="100" w:lineRule="atLeast"/>
        <w:jc w:val="both"/>
      </w:pPr>
      <w:r>
        <w:rPr>
          <w:rFonts w:ascii="Times New Roman" w:eastAsia="Times New Roman" w:hAnsi="Times New Roman" w:cs="Times New Roman"/>
          <w:sz w:val="28"/>
          <w:szCs w:val="28"/>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Pr>
          <w:rFonts w:ascii="Times New Roman" w:hAnsi="Times New Roman" w:cs="Times New Roman"/>
          <w:sz w:val="28"/>
          <w:szCs w:val="28"/>
        </w:rPr>
        <w:t xml:space="preserve">Уставом </w:t>
      </w:r>
      <w:r w:rsidR="00B51065">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B51065">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ПОСТАНОВЛЯЕТ</w:t>
      </w:r>
      <w:r>
        <w:rPr>
          <w:sz w:val="28"/>
          <w:szCs w:val="28"/>
        </w:rPr>
        <w:t>:</w:t>
      </w:r>
    </w:p>
    <w:p w:rsidR="00AF4D41" w:rsidRDefault="004568E3">
      <w:pPr>
        <w:spacing w:after="0" w:line="240" w:lineRule="auto"/>
        <w:jc w:val="both"/>
      </w:pPr>
      <w:r>
        <w:rPr>
          <w:rFonts w:ascii="Times New Roman" w:eastAsia="Times New Roman" w:hAnsi="Times New Roman" w:cs="Times New Roman"/>
          <w:sz w:val="28"/>
          <w:szCs w:val="28"/>
          <w:lang w:eastAsia="ru-RU"/>
        </w:rPr>
        <w:t xml:space="preserve">1. Внести в постановление администрации </w:t>
      </w:r>
      <w:r w:rsidR="00B51065">
        <w:rPr>
          <w:rFonts w:ascii="Times New Roman" w:hAnsi="Times New Roman" w:cs="Times New Roman"/>
          <w:sz w:val="28"/>
          <w:szCs w:val="28"/>
        </w:rPr>
        <w:t>Преображенского</w:t>
      </w:r>
      <w:r>
        <w:rPr>
          <w:rFonts w:ascii="Times New Roman" w:eastAsia="Times New Roman" w:hAnsi="Times New Roman" w:cs="Times New Roman"/>
          <w:sz w:val="28"/>
          <w:szCs w:val="28"/>
          <w:lang w:eastAsia="ru-RU"/>
        </w:rPr>
        <w:t xml:space="preserve"> </w:t>
      </w:r>
      <w:r w:rsidR="00B51065">
        <w:rPr>
          <w:rFonts w:ascii="Times New Roman" w:eastAsia="Times New Roman" w:hAnsi="Times New Roman" w:cs="Times New Roman"/>
          <w:sz w:val="28"/>
          <w:szCs w:val="28"/>
          <w:lang w:eastAsia="ru-RU"/>
        </w:rPr>
        <w:t>муниципального образования от 17 октября 2012 года № 3</w:t>
      </w:r>
      <w:r>
        <w:rPr>
          <w:rFonts w:ascii="Times New Roman" w:eastAsia="Times New Roman" w:hAnsi="Times New Roman" w:cs="Times New Roman"/>
          <w:sz w:val="28"/>
          <w:szCs w:val="28"/>
          <w:lang w:eastAsia="ru-RU"/>
        </w:rPr>
        <w:t>5 «</w:t>
      </w:r>
      <w:r>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акта обследования жилищно-бытовых условий</w:t>
      </w:r>
      <w:r>
        <w:rPr>
          <w:rFonts w:ascii="Times New Roman" w:hAnsi="Times New Roman" w:cs="Times New Roman"/>
          <w:bCs/>
          <w:color w:val="000000"/>
          <w:sz w:val="28"/>
          <w:szCs w:val="24"/>
        </w:rPr>
        <w:t xml:space="preserve">»  </w:t>
      </w:r>
      <w:r>
        <w:rPr>
          <w:rFonts w:ascii="Times New Roman" w:eastAsia="Times New Roman" w:hAnsi="Times New Roman" w:cs="Times New Roman"/>
          <w:sz w:val="28"/>
          <w:szCs w:val="28"/>
          <w:lang w:eastAsia="ru-RU"/>
        </w:rPr>
        <w:t>следующие изменения:</w:t>
      </w:r>
    </w:p>
    <w:p w:rsidR="00AF4D41" w:rsidRDefault="004568E3">
      <w:pPr>
        <w:spacing w:after="0" w:line="240" w:lineRule="auto"/>
        <w:jc w:val="both"/>
      </w:pPr>
      <w:r>
        <w:rPr>
          <w:rFonts w:ascii="Times New Roman" w:eastAsia="Times New Roman" w:hAnsi="Times New Roman" w:cs="Times New Roman"/>
          <w:sz w:val="28"/>
          <w:szCs w:val="28"/>
          <w:lang w:eastAsia="ru-RU"/>
        </w:rPr>
        <w:t xml:space="preserve">1.1. изложить в новой редакции </w:t>
      </w:r>
      <w:r w:rsidR="004155B2">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раздел «Исчерпывающий перечень оснований для отказа в приеме документов необходимых для предоставления муниципальной</w:t>
      </w:r>
      <w:r w:rsidR="004155B2">
        <w:rPr>
          <w:rFonts w:ascii="Times New Roman" w:eastAsia="Times New Roman" w:hAnsi="Times New Roman" w:cs="Times New Roman"/>
          <w:sz w:val="28"/>
          <w:szCs w:val="28"/>
          <w:lang w:eastAsia="ru-RU"/>
        </w:rPr>
        <w:t xml:space="preserve"> услуги»  раздела</w:t>
      </w:r>
      <w:r>
        <w:rPr>
          <w:rFonts w:ascii="Times New Roman" w:eastAsia="Times New Roman" w:hAnsi="Times New Roman" w:cs="Times New Roman"/>
          <w:sz w:val="28"/>
          <w:szCs w:val="28"/>
          <w:lang w:eastAsia="ru-RU"/>
        </w:rPr>
        <w:t xml:space="preserve"> 2 «Стандарт предоставления муниципальной услуги:</w:t>
      </w:r>
    </w:p>
    <w:p w:rsidR="00AF4D41" w:rsidRDefault="004568E3">
      <w:pPr>
        <w:spacing w:after="0" w:line="240" w:lineRule="auto"/>
        <w:jc w:val="both"/>
      </w:pPr>
      <w:r>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F4D41" w:rsidRDefault="004568E3">
      <w:pPr>
        <w:spacing w:after="0" w:line="240" w:lineRule="auto"/>
        <w:jc w:val="both"/>
      </w:pPr>
      <w:r>
        <w:rPr>
          <w:rFonts w:ascii="Times New Roman" w:eastAsia="Times New Roman" w:hAnsi="Times New Roman" w:cs="Times New Roman"/>
          <w:sz w:val="28"/>
          <w:szCs w:val="28"/>
          <w:lang w:eastAsia="ru-RU"/>
        </w:rPr>
        <w:t>13. В приеме документов может быть о</w:t>
      </w:r>
      <w:r w:rsidR="006C108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казано в случае:</w:t>
      </w:r>
    </w:p>
    <w:p w:rsidR="00AF4D41" w:rsidRDefault="004568E3">
      <w:pPr>
        <w:spacing w:after="0" w:line="240" w:lineRule="auto"/>
        <w:jc w:val="both"/>
      </w:pPr>
      <w:r>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F4D41" w:rsidRDefault="0045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AF4D41" w:rsidRDefault="0045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F4D41" w:rsidRDefault="004568E3">
      <w:pPr>
        <w:spacing w:after="0" w:line="240" w:lineRule="auto"/>
        <w:jc w:val="both"/>
      </w:pPr>
      <w:r>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F4D41" w:rsidRDefault="004568E3">
      <w:pPr>
        <w:pStyle w:val="ConsPlusNormal"/>
        <w:ind w:firstLine="540"/>
        <w:jc w:val="both"/>
      </w:pPr>
      <w:r>
        <w:rPr>
          <w:rFonts w:ascii="Times New Roman" w:eastAsia="Times New Roman" w:hAnsi="Times New Roman" w:cs="Times New Roman"/>
          <w:sz w:val="28"/>
          <w:szCs w:val="28"/>
          <w:lang w:eastAsia="ru-RU"/>
        </w:rPr>
        <w:t>1)  в раздел 5  «Досудебный (внесудебный) порядок обжалования  решений и действий (бездействия) должностных лиц»  добавить пункт 55</w:t>
      </w:r>
      <w:r>
        <w:rPr>
          <w:rFonts w:ascii="Times New Roman" w:hAnsi="Times New Roman" w:cs="Times New Roman"/>
          <w:sz w:val="28"/>
          <w:szCs w:val="28"/>
        </w:rPr>
        <w:t xml:space="preserve"> следующего содержания:</w:t>
      </w:r>
    </w:p>
    <w:p w:rsidR="00AF4D41" w:rsidRDefault="004568E3">
      <w:pPr>
        <w:pStyle w:val="ConsPlusNormal"/>
        <w:ind w:firstLine="540"/>
        <w:jc w:val="both"/>
      </w:pPr>
      <w:r>
        <w:rPr>
          <w:rFonts w:ascii="Times New Roman" w:hAnsi="Times New Roman" w:cs="Times New Roman"/>
          <w:sz w:val="28"/>
          <w:szCs w:val="28"/>
        </w:rPr>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F4D41" w:rsidRDefault="004568E3">
      <w:pPr>
        <w:pStyle w:val="ConsPlusNormal"/>
        <w:ind w:firstLine="540"/>
        <w:jc w:val="both"/>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4D41" w:rsidRDefault="004568E3">
      <w:pPr>
        <w:pStyle w:val="ConsPlusNormal"/>
        <w:ind w:firstLine="540"/>
        <w:jc w:val="both"/>
      </w:pPr>
      <w:r>
        <w:rPr>
          <w:rFonts w:ascii="Times New Roman" w:hAnsi="Times New Roman" w:cs="Times New Roman"/>
          <w:sz w:val="28"/>
          <w:szCs w:val="28"/>
        </w:rPr>
        <w:t>2. Настоящие изменения вступают в силу 18 октября 2018 г.</w:t>
      </w:r>
    </w:p>
    <w:p w:rsidR="00AF4D41" w:rsidRDefault="004568E3">
      <w:pPr>
        <w:spacing w:after="0" w:line="100" w:lineRule="atLeast"/>
        <w:jc w:val="both"/>
      </w:pPr>
      <w:r>
        <w:rPr>
          <w:rFonts w:ascii="Times New Roman" w:hAnsi="Times New Roman"/>
          <w:sz w:val="28"/>
          <w:szCs w:val="28"/>
        </w:rPr>
        <w:t>3. Опубликовать  настоящее постановление в «Информ</w:t>
      </w:r>
      <w:r w:rsidR="006C108D">
        <w:rPr>
          <w:rFonts w:ascii="Times New Roman" w:hAnsi="Times New Roman"/>
          <w:sz w:val="28"/>
          <w:szCs w:val="28"/>
        </w:rPr>
        <w:t>ационном сборник</w:t>
      </w:r>
      <w:r>
        <w:rPr>
          <w:rFonts w:ascii="Times New Roman" w:hAnsi="Times New Roman"/>
          <w:sz w:val="28"/>
          <w:szCs w:val="28"/>
        </w:rPr>
        <w:t xml:space="preserve">е» </w:t>
      </w:r>
      <w:r w:rsidR="00B51065">
        <w:rPr>
          <w:rFonts w:ascii="Times New Roman" w:hAnsi="Times New Roman"/>
          <w:sz w:val="28"/>
          <w:szCs w:val="28"/>
        </w:rPr>
        <w:t>Преображенского</w:t>
      </w:r>
      <w:r>
        <w:rPr>
          <w:rFonts w:ascii="Times New Roman" w:hAnsi="Times New Roman"/>
          <w:sz w:val="28"/>
          <w:szCs w:val="28"/>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AF4D41" w:rsidRDefault="00AF4D41">
      <w:pPr>
        <w:spacing w:after="0" w:line="100" w:lineRule="atLeast"/>
        <w:jc w:val="both"/>
      </w:pPr>
    </w:p>
    <w:p w:rsidR="00AF4D41" w:rsidRDefault="00D22920">
      <w:pPr>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И.о.главы администрации</w:t>
      </w:r>
      <w:r w:rsidR="004568E3">
        <w:rPr>
          <w:rFonts w:ascii="Times New Roman" w:eastAsia="Times New Roman" w:hAnsi="Times New Roman" w:cs="Times New Roman"/>
          <w:b/>
          <w:sz w:val="28"/>
          <w:szCs w:val="28"/>
          <w:lang w:eastAsia="ru-RU"/>
        </w:rPr>
        <w:t xml:space="preserve"> </w:t>
      </w:r>
      <w:r w:rsidR="00B51065">
        <w:rPr>
          <w:rFonts w:ascii="Times New Roman" w:hAnsi="Times New Roman" w:cs="Times New Roman"/>
          <w:b/>
          <w:sz w:val="28"/>
          <w:szCs w:val="28"/>
        </w:rPr>
        <w:t>Преображенского</w:t>
      </w:r>
    </w:p>
    <w:p w:rsidR="00AF4D41" w:rsidRDefault="004568E3">
      <w:pPr>
        <w:spacing w:after="0" w:line="100" w:lineRule="atLeast"/>
        <w:jc w:val="both"/>
      </w:pPr>
      <w:r>
        <w:rPr>
          <w:rFonts w:ascii="Times New Roman" w:eastAsia="Times New Roman" w:hAnsi="Times New Roman" w:cs="Times New Roman"/>
          <w:b/>
          <w:sz w:val="28"/>
          <w:szCs w:val="28"/>
          <w:lang w:eastAsia="ru-RU"/>
        </w:rPr>
        <w:t xml:space="preserve">муниципального образования                                         </w:t>
      </w:r>
      <w:r w:rsidR="00D2292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D22920">
        <w:rPr>
          <w:rFonts w:ascii="Times New Roman" w:eastAsia="Times New Roman" w:hAnsi="Times New Roman" w:cs="Times New Roman"/>
          <w:b/>
          <w:sz w:val="28"/>
          <w:szCs w:val="28"/>
          <w:lang w:eastAsia="ru-RU"/>
        </w:rPr>
        <w:t>Т.А.Филатова</w:t>
      </w:r>
    </w:p>
    <w:sectPr w:rsidR="00AF4D41" w:rsidSect="00AF4D41">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D5" w:rsidRDefault="006933D5" w:rsidP="00AF4D41">
      <w:pPr>
        <w:spacing w:after="0" w:line="240" w:lineRule="auto"/>
      </w:pPr>
      <w:r>
        <w:separator/>
      </w:r>
    </w:p>
  </w:endnote>
  <w:endnote w:type="continuationSeparator" w:id="1">
    <w:p w:rsidR="006933D5" w:rsidRDefault="006933D5" w:rsidP="00AF4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35338"/>
      <w:docPartObj>
        <w:docPartGallery w:val="Page Numbers (Bottom of Page)"/>
        <w:docPartUnique/>
      </w:docPartObj>
    </w:sdtPr>
    <w:sdtContent>
      <w:p w:rsidR="00AF4D41" w:rsidRDefault="00DB0FDE">
        <w:pPr>
          <w:pStyle w:val="Footer"/>
          <w:jc w:val="right"/>
        </w:pPr>
        <w:r>
          <w:fldChar w:fldCharType="begin"/>
        </w:r>
        <w:r w:rsidR="004568E3">
          <w:instrText>PAGE</w:instrText>
        </w:r>
        <w:r>
          <w:fldChar w:fldCharType="separate"/>
        </w:r>
        <w:r w:rsidR="00D22920">
          <w:rPr>
            <w:noProof/>
          </w:rPr>
          <w:t>2</w:t>
        </w:r>
        <w:r>
          <w:fldChar w:fldCharType="end"/>
        </w:r>
      </w:p>
    </w:sdtContent>
  </w:sdt>
  <w:p w:rsidR="00AF4D41" w:rsidRDefault="00AF4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D5" w:rsidRDefault="006933D5" w:rsidP="00AF4D41">
      <w:pPr>
        <w:spacing w:after="0" w:line="240" w:lineRule="auto"/>
      </w:pPr>
      <w:r>
        <w:separator/>
      </w:r>
    </w:p>
  </w:footnote>
  <w:footnote w:type="continuationSeparator" w:id="1">
    <w:p w:rsidR="006933D5" w:rsidRDefault="006933D5" w:rsidP="00AF4D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D41"/>
    <w:rsid w:val="004155B2"/>
    <w:rsid w:val="004568E3"/>
    <w:rsid w:val="006933D5"/>
    <w:rsid w:val="006C108D"/>
    <w:rsid w:val="0072119D"/>
    <w:rsid w:val="00AF4D41"/>
    <w:rsid w:val="00B51065"/>
    <w:rsid w:val="00D22920"/>
    <w:rsid w:val="00DB0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AF4D41"/>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lHYswXdQbhWHLAPDfI6uqz1Wpzc7MIWay9FY/3Lf2M4=</DigestValue>
    </Reference>
    <Reference URI="#idOfficeObject" Type="http://www.w3.org/2000/09/xmldsig#Object">
      <DigestMethod Algorithm="http://www.w3.org/2001/04/xmldsig-more#gostr3411"/>
      <DigestValue>QfBEET4PP7AhqxNadYIj4qi5AC2AFfZ+sFykGR4muY8=</DigestValue>
    </Reference>
  </SignedInfo>
  <SignatureValue>
    U7CAQmP+nOi6tOY7Fd66/qauhLTq7G9gGBEMbKC4Bhj8sJsGqeeO4EJs2oQAvpHyJp+3nfwI
    b9DrLMbSuHPEYQ==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Ck0Z7aS2CFqo6kFE0i2KhK0rrQw=</DigestValue>
      </Reference>
      <Reference URI="/word/embeddings/oleObject1.bin?ContentType=application/vnd.openxmlformats-officedocument.oleObject">
        <DigestMethod Algorithm="http://www.w3.org/2000/09/xmldsig#sha1"/>
        <DigestValue>YBJxK783DJ+d4jZYlfQuynShm5Q=</DigestValue>
      </Reference>
      <Reference URI="/word/endnotes.xml?ContentType=application/vnd.openxmlformats-officedocument.wordprocessingml.endnotes+xml">
        <DigestMethod Algorithm="http://www.w3.org/2000/09/xmldsig#sha1"/>
        <DigestValue>cXggny171bmATP4bh4Gsk6wZYgE=</DigestValue>
      </Reference>
      <Reference URI="/word/fontTable.xml?ContentType=application/vnd.openxmlformats-officedocument.wordprocessingml.fontTable+xml">
        <DigestMethod Algorithm="http://www.w3.org/2000/09/xmldsig#sha1"/>
        <DigestValue>AOue4R45kGE4cKu5QU1gJ4YgKx4=</DigestValue>
      </Reference>
      <Reference URI="/word/footer1.xml?ContentType=application/vnd.openxmlformats-officedocument.wordprocessingml.footer+xml">
        <DigestMethod Algorithm="http://www.w3.org/2000/09/xmldsig#sha1"/>
        <DigestValue>CDVpZtNjQiGneC6O8iIJAR4GooU=</DigestValue>
      </Reference>
      <Reference URI="/word/footnotes.xml?ContentType=application/vnd.openxmlformats-officedocument.wordprocessingml.footnotes+xml">
        <DigestMethod Algorithm="http://www.w3.org/2000/09/xmldsig#sha1"/>
        <DigestValue>uDVRN52gKZ1QWObfmgr3lb+geUA=</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n88sXhU4CwvBiXZlOIUK+LN0FrM=</DigestValue>
      </Reference>
      <Reference URI="/word/styles.xml?ContentType=application/vnd.openxmlformats-officedocument.wordprocessingml.styles+xml">
        <DigestMethod Algorithm="http://www.w3.org/2000/09/xmldsig#sha1"/>
        <DigestValue>Idxb8fUwyZu2xLpugadcsa0r/i8=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2018-09-12T06:18:49Z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582</TotalTime>
  <Pages>2</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51</cp:revision>
  <cp:lastPrinted>2018-09-03T07:24:00Z</cp:lastPrinted>
  <dcterms:created xsi:type="dcterms:W3CDTF">2016-11-18T08:26:00Z</dcterms:created>
  <dcterms:modified xsi:type="dcterms:W3CDTF">2018-09-03T07:24:00Z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