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C94B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3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60454" r:id="rId7"/>
        </w:pict>
      </w:r>
      <w:r w:rsidR="00FA598F">
        <w:t xml:space="preserve"> </w:t>
      </w:r>
    </w:p>
    <w:p w:rsidR="00217057" w:rsidRPr="003A228E" w:rsidRDefault="00FA598F" w:rsidP="003A2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17057" w:rsidRDefault="003A228E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3A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9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августа</w:t>
      </w:r>
      <w:r w:rsidR="003A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 №</w:t>
      </w:r>
      <w:r w:rsidR="003A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Pr="0088278E" w:rsidRDefault="002748D7" w:rsidP="0088278E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Pr="0088278E" w:rsidRDefault="003A228E" w:rsidP="0088278E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 w:rsidRPr="0088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8278E" w:rsidRPr="0088278E" w:rsidRDefault="002748D7" w:rsidP="008827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8278E">
        <w:rPr>
          <w:rFonts w:ascii="Times New Roman" w:hAnsi="Times New Roman" w:cs="Times New Roman"/>
          <w:sz w:val="28"/>
          <w:szCs w:val="28"/>
        </w:rPr>
        <w:t xml:space="preserve">от </w:t>
      </w:r>
      <w:r w:rsidR="003A228E">
        <w:rPr>
          <w:rFonts w:ascii="Times New Roman" w:hAnsi="Times New Roman" w:cs="Times New Roman"/>
          <w:sz w:val="28"/>
          <w:szCs w:val="28"/>
        </w:rPr>
        <w:t>17</w:t>
      </w:r>
      <w:r w:rsidR="00081646" w:rsidRPr="0088278E">
        <w:rPr>
          <w:rFonts w:ascii="Times New Roman" w:hAnsi="Times New Roman" w:cs="Times New Roman"/>
          <w:sz w:val="28"/>
          <w:szCs w:val="28"/>
        </w:rPr>
        <w:t xml:space="preserve"> </w:t>
      </w:r>
      <w:r w:rsidR="003A228E">
        <w:rPr>
          <w:rFonts w:ascii="Times New Roman" w:hAnsi="Times New Roman" w:cs="Times New Roman"/>
          <w:sz w:val="28"/>
          <w:szCs w:val="28"/>
        </w:rPr>
        <w:t>октября</w:t>
      </w:r>
      <w:r w:rsidR="00B01835" w:rsidRPr="0088278E">
        <w:rPr>
          <w:rFonts w:ascii="Times New Roman" w:hAnsi="Times New Roman" w:cs="Times New Roman"/>
          <w:sz w:val="28"/>
          <w:szCs w:val="28"/>
        </w:rPr>
        <w:t xml:space="preserve"> 2012 года № </w:t>
      </w:r>
      <w:r w:rsidR="003A228E">
        <w:rPr>
          <w:rFonts w:ascii="Times New Roman" w:hAnsi="Times New Roman" w:cs="Times New Roman"/>
          <w:sz w:val="28"/>
          <w:szCs w:val="28"/>
        </w:rPr>
        <w:t xml:space="preserve"> 2</w:t>
      </w:r>
      <w:r w:rsidR="0088278E" w:rsidRPr="0088278E">
        <w:rPr>
          <w:rFonts w:ascii="Times New Roman" w:hAnsi="Times New Roman" w:cs="Times New Roman"/>
          <w:sz w:val="28"/>
          <w:szCs w:val="28"/>
        </w:rPr>
        <w:t>4</w:t>
      </w:r>
      <w:r w:rsidRPr="0088278E">
        <w:rPr>
          <w:rFonts w:ascii="Times New Roman" w:hAnsi="Times New Roman" w:cs="Times New Roman"/>
          <w:sz w:val="28"/>
          <w:szCs w:val="28"/>
        </w:rPr>
        <w:t xml:space="preserve"> «</w:t>
      </w:r>
      <w:r w:rsidR="0088278E" w:rsidRPr="008827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8278E" w:rsidRPr="0088278E" w:rsidRDefault="0088278E" w:rsidP="008827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827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 предоставлению </w:t>
      </w:r>
    </w:p>
    <w:p w:rsidR="00142921" w:rsidRPr="0088278E" w:rsidRDefault="0088278E" w:rsidP="0088278E">
      <w:pPr>
        <w:pStyle w:val="ConsPlusTitle"/>
        <w:widowControl/>
        <w:rPr>
          <w:rStyle w:val="af0"/>
          <w:rFonts w:ascii="Times New Roman" w:hAnsi="Times New Roman" w:cs="Times New Roman"/>
          <w:sz w:val="28"/>
          <w:szCs w:val="28"/>
        </w:rPr>
      </w:pPr>
      <w:r w:rsidRPr="008827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8278E">
        <w:rPr>
          <w:rStyle w:val="af0"/>
          <w:rFonts w:ascii="Times New Roman" w:hAnsi="Times New Roman" w:cs="Times New Roman"/>
          <w:b/>
          <w:sz w:val="28"/>
          <w:szCs w:val="28"/>
        </w:rPr>
        <w:t>«Предоставление мест захоронения (подзахоронения) на кладбищах муниципального образования»</w:t>
      </w:r>
      <w:r w:rsidR="005F2E62">
        <w:rPr>
          <w:rStyle w:val="af0"/>
          <w:rFonts w:ascii="Times New Roman" w:hAnsi="Times New Roman" w:cs="Times New Roman"/>
          <w:b/>
          <w:sz w:val="28"/>
          <w:szCs w:val="28"/>
        </w:rPr>
        <w:t>»</w:t>
      </w:r>
    </w:p>
    <w:p w:rsidR="0088278E" w:rsidRPr="0088278E" w:rsidRDefault="0088278E" w:rsidP="008827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748D7" w:rsidRDefault="00FA598F" w:rsidP="0088278E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A228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3A228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88278E" w:rsidRPr="0088278E" w:rsidRDefault="00FA598F" w:rsidP="0088278E">
      <w:pPr>
        <w:pStyle w:val="ConsPlusTitle"/>
        <w:widowControl/>
        <w:jc w:val="both"/>
        <w:rPr>
          <w:rStyle w:val="af0"/>
          <w:rFonts w:ascii="Times New Roman" w:hAnsi="Times New Roman" w:cs="Times New Roman"/>
          <w:bCs/>
          <w:sz w:val="28"/>
          <w:szCs w:val="28"/>
        </w:rPr>
      </w:pPr>
      <w:r w:rsidRPr="00081646">
        <w:rPr>
          <w:rFonts w:ascii="Times New Roman" w:hAnsi="Times New Roman" w:cs="Times New Roman"/>
          <w:sz w:val="28"/>
          <w:szCs w:val="28"/>
        </w:rPr>
        <w:t xml:space="preserve">  </w:t>
      </w:r>
      <w:r w:rsidRPr="0088278E">
        <w:rPr>
          <w:rFonts w:ascii="Times New Roman" w:hAnsi="Times New Roman" w:cs="Times New Roman"/>
          <w:b w:val="0"/>
          <w:sz w:val="28"/>
          <w:szCs w:val="28"/>
        </w:rPr>
        <w:t xml:space="preserve">1. Внести в постановление администрации </w:t>
      </w:r>
      <w:r w:rsidR="003A228E">
        <w:rPr>
          <w:rFonts w:ascii="Times New Roman" w:hAnsi="Times New Roman" w:cs="Times New Roman"/>
          <w:b w:val="0"/>
          <w:sz w:val="28"/>
          <w:szCs w:val="28"/>
        </w:rPr>
        <w:t>Преображенского</w:t>
      </w:r>
      <w:r w:rsidRPr="008827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081646" w:rsidRPr="008827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A228E">
        <w:rPr>
          <w:rFonts w:ascii="Times New Roman" w:hAnsi="Times New Roman" w:cs="Times New Roman"/>
          <w:b w:val="0"/>
          <w:sz w:val="28"/>
          <w:szCs w:val="28"/>
        </w:rPr>
        <w:t>17 октября</w:t>
      </w:r>
      <w:r w:rsidR="00081646" w:rsidRPr="0088278E">
        <w:rPr>
          <w:rFonts w:ascii="Times New Roman" w:hAnsi="Times New Roman" w:cs="Times New Roman"/>
          <w:b w:val="0"/>
          <w:sz w:val="28"/>
          <w:szCs w:val="28"/>
        </w:rPr>
        <w:t xml:space="preserve"> 2012 года № </w:t>
      </w:r>
      <w:r w:rsidR="003A228E">
        <w:rPr>
          <w:rFonts w:ascii="Times New Roman" w:hAnsi="Times New Roman" w:cs="Times New Roman"/>
          <w:b w:val="0"/>
          <w:sz w:val="28"/>
          <w:szCs w:val="28"/>
        </w:rPr>
        <w:t>2</w:t>
      </w:r>
      <w:r w:rsidR="0088278E" w:rsidRPr="0088278E">
        <w:rPr>
          <w:rFonts w:ascii="Times New Roman" w:hAnsi="Times New Roman" w:cs="Times New Roman"/>
          <w:b w:val="0"/>
          <w:sz w:val="28"/>
          <w:szCs w:val="28"/>
        </w:rPr>
        <w:t>4</w:t>
      </w:r>
      <w:r w:rsidR="004C0706" w:rsidRPr="008827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278E" w:rsidRPr="0088278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8827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278E" w:rsidRPr="0088278E">
        <w:rPr>
          <w:rFonts w:ascii="Times New Roman" w:hAnsi="Times New Roman" w:cs="Times New Roman"/>
          <w:b w:val="0"/>
          <w:sz w:val="28"/>
          <w:szCs w:val="28"/>
        </w:rPr>
        <w:t xml:space="preserve">по  предоставлению муниципальной услуги </w:t>
      </w:r>
    </w:p>
    <w:p w:rsidR="00217057" w:rsidRPr="0088278E" w:rsidRDefault="0088278E" w:rsidP="008827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78E">
        <w:rPr>
          <w:rStyle w:val="af0"/>
          <w:rFonts w:ascii="Times New Roman" w:hAnsi="Times New Roman" w:cs="Times New Roman"/>
          <w:b w:val="0"/>
          <w:sz w:val="28"/>
          <w:szCs w:val="28"/>
        </w:rPr>
        <w:t>«Предоставление мест захоронения (подзахоронения) на кладбищах муниципального образования»</w:t>
      </w:r>
      <w:r w:rsidR="00FA598F" w:rsidRPr="0088278E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="00FA598F"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</w:t>
      </w:r>
      <w:r w:rsidR="00FA598F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882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492BF5" w:rsidRDefault="00492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BF5" w:rsidRDefault="00492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7F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57" w:rsidRDefault="00EF4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04B2">
        <w:rPr>
          <w:rFonts w:ascii="Times New Roman" w:hAnsi="Times New Roman" w:cs="Times New Roman"/>
          <w:sz w:val="28"/>
          <w:szCs w:val="28"/>
        </w:rPr>
        <w:t>П</w:t>
      </w:r>
      <w:r w:rsidR="0067208F">
        <w:rPr>
          <w:rFonts w:ascii="Times New Roman" w:hAnsi="Times New Roman" w:cs="Times New Roman"/>
          <w:sz w:val="28"/>
          <w:szCs w:val="28"/>
        </w:rPr>
        <w:t>еречень оснований для отказа в</w:t>
      </w:r>
      <w:r w:rsidR="002504B2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для  предоставления</w:t>
      </w:r>
      <w:r w:rsidR="006720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2504B2">
        <w:rPr>
          <w:rFonts w:ascii="Times New Roman" w:hAnsi="Times New Roman" w:cs="Times New Roman"/>
          <w:sz w:val="28"/>
          <w:szCs w:val="28"/>
        </w:rPr>
        <w:t xml:space="preserve"> 13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4B2" w:rsidRDefault="002504B2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35" w:rsidRDefault="002748D7" w:rsidP="00250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3A228E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3A228E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2967C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28E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9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6A" w:rsidRDefault="005D1C6A" w:rsidP="007F407B">
      <w:pPr>
        <w:spacing w:after="0" w:line="240" w:lineRule="auto"/>
      </w:pPr>
      <w:r>
        <w:separator/>
      </w:r>
    </w:p>
  </w:endnote>
  <w:endnote w:type="continuationSeparator" w:id="1">
    <w:p w:rsidR="005D1C6A" w:rsidRDefault="005D1C6A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C94B36">
        <w:pPr>
          <w:pStyle w:val="ae"/>
          <w:jc w:val="right"/>
        </w:pPr>
        <w:fldSimple w:instr=" PAGE   \* MERGEFORMAT ">
          <w:r w:rsidR="002967CE">
            <w:rPr>
              <w:noProof/>
            </w:rPr>
            <w:t>3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6A" w:rsidRDefault="005D1C6A" w:rsidP="007F407B">
      <w:pPr>
        <w:spacing w:after="0" w:line="240" w:lineRule="auto"/>
      </w:pPr>
      <w:r>
        <w:separator/>
      </w:r>
    </w:p>
  </w:footnote>
  <w:footnote w:type="continuationSeparator" w:id="1">
    <w:p w:rsidR="005D1C6A" w:rsidRDefault="005D1C6A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52C89"/>
    <w:rsid w:val="00071D01"/>
    <w:rsid w:val="00081324"/>
    <w:rsid w:val="00081646"/>
    <w:rsid w:val="000C5F80"/>
    <w:rsid w:val="00116813"/>
    <w:rsid w:val="00142921"/>
    <w:rsid w:val="001B6CA0"/>
    <w:rsid w:val="001C0BF4"/>
    <w:rsid w:val="001D333C"/>
    <w:rsid w:val="00217057"/>
    <w:rsid w:val="002504B2"/>
    <w:rsid w:val="002748D7"/>
    <w:rsid w:val="002967CE"/>
    <w:rsid w:val="003371FE"/>
    <w:rsid w:val="00350FAA"/>
    <w:rsid w:val="00380409"/>
    <w:rsid w:val="003A228E"/>
    <w:rsid w:val="003A3143"/>
    <w:rsid w:val="003A6E02"/>
    <w:rsid w:val="003E4D7D"/>
    <w:rsid w:val="00413B13"/>
    <w:rsid w:val="00446091"/>
    <w:rsid w:val="004516B1"/>
    <w:rsid w:val="00480F96"/>
    <w:rsid w:val="00492BF5"/>
    <w:rsid w:val="004C0706"/>
    <w:rsid w:val="00500E3D"/>
    <w:rsid w:val="00503895"/>
    <w:rsid w:val="00527EEB"/>
    <w:rsid w:val="005701E2"/>
    <w:rsid w:val="005B17B1"/>
    <w:rsid w:val="005D1C6A"/>
    <w:rsid w:val="005E4B7A"/>
    <w:rsid w:val="005F2E62"/>
    <w:rsid w:val="005F58B6"/>
    <w:rsid w:val="00653E0E"/>
    <w:rsid w:val="0067208F"/>
    <w:rsid w:val="006A4C45"/>
    <w:rsid w:val="007B3C16"/>
    <w:rsid w:val="007C00AD"/>
    <w:rsid w:val="007E4FC8"/>
    <w:rsid w:val="007F407B"/>
    <w:rsid w:val="00805829"/>
    <w:rsid w:val="0088278E"/>
    <w:rsid w:val="00907FE2"/>
    <w:rsid w:val="009139BB"/>
    <w:rsid w:val="009911E7"/>
    <w:rsid w:val="00A048B1"/>
    <w:rsid w:val="00A65BE3"/>
    <w:rsid w:val="00A66340"/>
    <w:rsid w:val="00A77752"/>
    <w:rsid w:val="00AE3C67"/>
    <w:rsid w:val="00AE6C06"/>
    <w:rsid w:val="00B01835"/>
    <w:rsid w:val="00B719C6"/>
    <w:rsid w:val="00BD30FC"/>
    <w:rsid w:val="00C037FE"/>
    <w:rsid w:val="00C17BDD"/>
    <w:rsid w:val="00C27A99"/>
    <w:rsid w:val="00C94B36"/>
    <w:rsid w:val="00D04E7F"/>
    <w:rsid w:val="00DB794A"/>
    <w:rsid w:val="00DD1FC0"/>
    <w:rsid w:val="00E43407"/>
    <w:rsid w:val="00EE4F8E"/>
    <w:rsid w:val="00EF46DE"/>
    <w:rsid w:val="00F26B6D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882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basedOn w:val="a0"/>
    <w:qFormat/>
    <w:rsid w:val="00882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oqmmhEm9YcfVbDvoYt/yZ/+TzLl6XAlxrpRUHB9dreo=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ayBx2mrkRUhZqe2D7ddsaTZZnyomqGvdP+RsRyg7J7p57ZcrrNKhIiqDuUKQLsTqqGP1ujhe
    L/8sOl4tk96zbg==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UY2P860Zqo6T7WapboYQ9yqDXAQ=</DigestValue>
      </Reference>
      <Reference URI="/word/embeddings/oleObject1.bin?ContentType=application/vnd.openxmlformats-officedocument.oleObject">
        <DigestMethod Algorithm="http://www.w3.org/2000/09/xmldsig#sha1"/>
        <DigestValue>IurmXrtJUjhdr9zsIlAL7e8spEg=</DigestValue>
      </Reference>
      <Reference URI="/word/endnotes.xml?ContentType=application/vnd.openxmlformats-officedocument.wordprocessingml.endnotes+xml">
        <DigestMethod Algorithm="http://www.w3.org/2000/09/xmldsig#sha1"/>
        <DigestValue>s7JzUDNVV07U+yf66sUpHs0cFqQ=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z09REoY+FwVb4tpcUFieelXib5g=</DigestValue>
      </Reference>
      <Reference URI="/word/footnotes.xml?ContentType=application/vnd.openxmlformats-officedocument.wordprocessingml.footnotes+xml">
        <DigestMethod Algorithm="http://www.w3.org/2000/09/xmldsig#sha1"/>
        <DigestValue>GAJBs2J+el23CldD69r/arqZEPs=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oVtj3eo+tdy5Iy2xozoELyCmqL8=</DigestValue>
      </Reference>
      <Reference URI="/word/styles.xml?ContentType=application/vnd.openxmlformats-officedocument.wordprocessingml.styles+xml">
        <DigestMethod Algorithm="http://www.w3.org/2000/09/xmldsig#sha1"/>
        <DigestValue>cJC2Oxr/YGuoDZa/dkl+Z3GNEyk=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50</cp:revision>
  <cp:lastPrinted>2018-08-08T11:13:00Z</cp:lastPrinted>
  <dcterms:created xsi:type="dcterms:W3CDTF">2016-11-18T08:26:00Z</dcterms:created>
  <dcterms:modified xsi:type="dcterms:W3CDTF">2018-08-29T11:07:00Z</dcterms:modified>
</cp:coreProperties>
</file>